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5F7" w:rsidRDefault="005175F7" w:rsidP="005175F7">
      <w:pPr>
        <w:pStyle w:val="Recuodecorpodetexto"/>
        <w:jc w:val="center"/>
        <w:rPr>
          <w:b/>
          <w:sz w:val="56"/>
          <w:szCs w:val="44"/>
        </w:rPr>
      </w:pPr>
      <w:bookmarkStart w:id="0" w:name="_GoBack"/>
      <w:bookmarkEnd w:id="0"/>
      <w:r>
        <w:rPr>
          <w:b/>
          <w:sz w:val="56"/>
          <w:szCs w:val="44"/>
        </w:rPr>
        <w:t xml:space="preserve">SÚMULA DO PROJETO PEDAGÓGICO </w:t>
      </w:r>
    </w:p>
    <w:p w:rsidR="00285795" w:rsidRDefault="00285795" w:rsidP="00285795">
      <w:pPr>
        <w:spacing w:line="360" w:lineRule="auto"/>
        <w:jc w:val="center"/>
        <w:rPr>
          <w:b/>
          <w:bCs/>
          <w:sz w:val="56"/>
          <w:szCs w:val="44"/>
        </w:rPr>
      </w:pPr>
    </w:p>
    <w:p w:rsidR="00285795" w:rsidRDefault="00285795" w:rsidP="00285795">
      <w:pPr>
        <w:spacing w:line="360" w:lineRule="auto"/>
        <w:jc w:val="center"/>
        <w:rPr>
          <w:b/>
          <w:bCs/>
          <w:sz w:val="56"/>
          <w:szCs w:val="44"/>
        </w:rPr>
      </w:pPr>
    </w:p>
    <w:p w:rsidR="00285795" w:rsidRDefault="00285795" w:rsidP="00285795">
      <w:pPr>
        <w:spacing w:line="360" w:lineRule="auto"/>
        <w:jc w:val="center"/>
        <w:rPr>
          <w:b/>
          <w:bCs/>
          <w:sz w:val="56"/>
          <w:szCs w:val="44"/>
        </w:rPr>
      </w:pPr>
    </w:p>
    <w:p w:rsidR="005175F7" w:rsidRDefault="00285795" w:rsidP="00285795">
      <w:pPr>
        <w:spacing w:line="360" w:lineRule="auto"/>
        <w:jc w:val="center"/>
        <w:rPr>
          <w:b/>
          <w:bCs/>
          <w:sz w:val="52"/>
          <w:szCs w:val="44"/>
        </w:rPr>
      </w:pPr>
      <w:r>
        <w:rPr>
          <w:b/>
          <w:bCs/>
          <w:sz w:val="52"/>
          <w:szCs w:val="44"/>
        </w:rPr>
        <w:t xml:space="preserve">CURSO </w:t>
      </w:r>
    </w:p>
    <w:p w:rsidR="005175F7" w:rsidRDefault="005175F7" w:rsidP="00285795">
      <w:pPr>
        <w:spacing w:line="360" w:lineRule="auto"/>
        <w:jc w:val="center"/>
        <w:rPr>
          <w:b/>
          <w:bCs/>
          <w:sz w:val="52"/>
          <w:szCs w:val="44"/>
        </w:rPr>
      </w:pPr>
      <w:r>
        <w:rPr>
          <w:b/>
          <w:bCs/>
          <w:sz w:val="52"/>
          <w:szCs w:val="44"/>
        </w:rPr>
        <w:t>DE</w:t>
      </w:r>
    </w:p>
    <w:p w:rsidR="00285795" w:rsidRDefault="00285795" w:rsidP="00285795">
      <w:pPr>
        <w:spacing w:line="360" w:lineRule="auto"/>
        <w:jc w:val="center"/>
        <w:rPr>
          <w:b/>
          <w:bCs/>
          <w:sz w:val="52"/>
          <w:szCs w:val="44"/>
        </w:rPr>
      </w:pPr>
      <w:r>
        <w:rPr>
          <w:b/>
          <w:bCs/>
          <w:sz w:val="52"/>
          <w:szCs w:val="44"/>
        </w:rPr>
        <w:t>ARQUITETURA E URBANISMO</w:t>
      </w: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52"/>
          <w:szCs w:val="44"/>
        </w:rPr>
      </w:pPr>
    </w:p>
    <w:p w:rsidR="00285795" w:rsidRDefault="00285795" w:rsidP="00285795">
      <w:pPr>
        <w:jc w:val="center"/>
        <w:rPr>
          <w:b/>
          <w:bCs/>
          <w:sz w:val="48"/>
          <w:szCs w:val="48"/>
        </w:rPr>
      </w:pPr>
      <w:r w:rsidRPr="001408E5">
        <w:rPr>
          <w:b/>
          <w:bCs/>
          <w:sz w:val="48"/>
          <w:szCs w:val="48"/>
        </w:rPr>
        <w:t>Unidade</w:t>
      </w:r>
      <w:r>
        <w:rPr>
          <w:b/>
          <w:bCs/>
          <w:sz w:val="48"/>
          <w:szCs w:val="48"/>
        </w:rPr>
        <w:t xml:space="preserve"> de </w:t>
      </w:r>
      <w:r w:rsidR="003D42A3">
        <w:rPr>
          <w:b/>
          <w:bCs/>
          <w:sz w:val="48"/>
          <w:szCs w:val="48"/>
        </w:rPr>
        <w:t>Toledo</w:t>
      </w:r>
    </w:p>
    <w:p w:rsidR="00285795" w:rsidRPr="001408E5" w:rsidRDefault="00285795" w:rsidP="00285795">
      <w:pPr>
        <w:jc w:val="center"/>
        <w:rPr>
          <w:b/>
          <w:bCs/>
          <w:sz w:val="48"/>
          <w:szCs w:val="48"/>
        </w:rPr>
      </w:pPr>
      <w:r w:rsidRPr="001408E5">
        <w:rPr>
          <w:b/>
          <w:bCs/>
          <w:sz w:val="48"/>
          <w:szCs w:val="48"/>
        </w:rPr>
        <w:t>20</w:t>
      </w:r>
      <w:r>
        <w:rPr>
          <w:b/>
          <w:bCs/>
          <w:sz w:val="48"/>
          <w:szCs w:val="48"/>
        </w:rPr>
        <w:t>1</w:t>
      </w:r>
      <w:r w:rsidR="003D42A3">
        <w:rPr>
          <w:b/>
          <w:bCs/>
          <w:sz w:val="48"/>
          <w:szCs w:val="48"/>
        </w:rPr>
        <w:t>4</w:t>
      </w:r>
    </w:p>
    <w:p w:rsidR="00285795" w:rsidRDefault="00285795" w:rsidP="00285795">
      <w:pPr>
        <w:spacing w:line="360" w:lineRule="auto"/>
        <w:ind w:left="360" w:hanging="360"/>
        <w:rPr>
          <w:b/>
          <w:bCs/>
        </w:rPr>
      </w:pPr>
    </w:p>
    <w:p w:rsidR="00285795" w:rsidRDefault="00285795" w:rsidP="00285795">
      <w:pPr>
        <w:spacing w:line="360" w:lineRule="auto"/>
        <w:ind w:left="360" w:hanging="360"/>
      </w:pPr>
      <w:r>
        <w:rPr>
          <w:b/>
          <w:bCs/>
        </w:rPr>
        <w:lastRenderedPageBreak/>
        <w:t xml:space="preserve">1. </w:t>
      </w:r>
      <w:r>
        <w:rPr>
          <w:b/>
          <w:bCs/>
        </w:rPr>
        <w:tab/>
        <w:t>HISTÓRICO DO CURSO</w:t>
      </w:r>
      <w: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285795" w:rsidRPr="00EC1D8B" w:rsidTr="00BA2481">
        <w:trPr>
          <w:trHeight w:val="3944"/>
        </w:trPr>
        <w:tc>
          <w:tcPr>
            <w:tcW w:w="5000" w:type="pct"/>
          </w:tcPr>
          <w:p w:rsidR="00285795" w:rsidRPr="00EC1D8B" w:rsidRDefault="00E85A04" w:rsidP="00E85A04">
            <w:pPr>
              <w:spacing w:line="360" w:lineRule="auto"/>
              <w:ind w:firstLine="851"/>
              <w:jc w:val="both"/>
            </w:pPr>
            <w:r>
              <w:t>A implantação do C</w:t>
            </w:r>
            <w:r w:rsidR="00285795" w:rsidRPr="00EC1D8B">
              <w:t xml:space="preserve">urso de </w:t>
            </w:r>
            <w:r w:rsidR="00285795">
              <w:t xml:space="preserve">Bacharelado em </w:t>
            </w:r>
            <w:r w:rsidR="00285795" w:rsidRPr="00EC1D8B">
              <w:t xml:space="preserve">Arquitetura e Urbanismo </w:t>
            </w:r>
            <w:r>
              <w:t>se justitica</w:t>
            </w:r>
            <w:r w:rsidR="00285795" w:rsidRPr="00EC1D8B">
              <w:rPr>
                <w:bCs/>
              </w:rPr>
              <w:t xml:space="preserve"> a partir da verificação da necessidade de se proporcionar à comunidade da área de abrangência da Universidade Paranaense - UNIPAR, Unidade </w:t>
            </w:r>
            <w:r w:rsidR="00285795">
              <w:rPr>
                <w:bCs/>
              </w:rPr>
              <w:t xml:space="preserve">de </w:t>
            </w:r>
            <w:r w:rsidR="00F40639">
              <w:rPr>
                <w:bCs/>
              </w:rPr>
              <w:t>Toledo</w:t>
            </w:r>
            <w:r w:rsidR="00285795" w:rsidRPr="00EC1D8B">
              <w:rPr>
                <w:bCs/>
              </w:rPr>
              <w:t>, a possibilidade de contar na esfera do Ensino Superior com um curso que p</w:t>
            </w:r>
            <w:r>
              <w:rPr>
                <w:bCs/>
              </w:rPr>
              <w:t>ossa</w:t>
            </w:r>
            <w:r w:rsidR="00285795" w:rsidRPr="00EC1D8B">
              <w:rPr>
                <w:bCs/>
              </w:rPr>
              <w:t xml:space="preserve"> formar profissionais competentes na área de </w:t>
            </w:r>
            <w:r w:rsidR="00285795" w:rsidRPr="00EC1D8B">
              <w:t xml:space="preserve">Arquitetura e Urbanismo. </w:t>
            </w:r>
            <w:r w:rsidR="00CF5D4F">
              <w:t>A partir das</w:t>
            </w:r>
            <w:r w:rsidR="00CF5D4F" w:rsidRPr="00DD0ABF">
              <w:t xml:space="preserve"> exigências de expansão urbana que a cidade continua oferecendo e a necessidade de profissionais qualifica</w:t>
            </w:r>
            <w:r w:rsidR="00CF5D4F">
              <w:t>dos para este campo de trabalho surge a</w:t>
            </w:r>
            <w:r w:rsidR="00CF5D4F" w:rsidRPr="00DD0ABF">
              <w:t xml:space="preserve"> </w:t>
            </w:r>
            <w:r w:rsidR="00285795" w:rsidRPr="00EC1D8B">
              <w:t>intenção de se implantar na região</w:t>
            </w:r>
            <w:r w:rsidR="00285795" w:rsidRPr="008807A2">
              <w:t xml:space="preserve"> </w:t>
            </w:r>
            <w:r w:rsidR="008807A2" w:rsidRPr="008807A2">
              <w:t>oeste</w:t>
            </w:r>
            <w:r w:rsidR="00285795" w:rsidRPr="008807A2">
              <w:t xml:space="preserve"> do Estado do Paraná </w:t>
            </w:r>
            <w:r w:rsidR="00285795" w:rsidRPr="00EC1D8B">
              <w:t xml:space="preserve">um inédito conceito de ambiente construído, isto é, a Arquitetura e o Urbanismo entendidos como uma vasta cultura universitária. Uma cultura capaz de criar o espaço adequado para os exigentes paradigmas de uma sociedade que se moderniza rumo a uma economia sem fronteiras nacionais. </w:t>
            </w:r>
            <w:r w:rsidR="00285795">
              <w:t>O</w:t>
            </w:r>
            <w:r w:rsidR="00285795" w:rsidRPr="00EC1D8B">
              <w:t xml:space="preserve"> </w:t>
            </w:r>
            <w:r w:rsidR="00892B5F">
              <w:t>C</w:t>
            </w:r>
            <w:r w:rsidR="00892B5F" w:rsidRPr="00EC1D8B">
              <w:t xml:space="preserve">urso de </w:t>
            </w:r>
            <w:r w:rsidR="00892B5F">
              <w:t xml:space="preserve">Bacharelado em </w:t>
            </w:r>
            <w:r w:rsidR="00892B5F" w:rsidRPr="00EC1D8B">
              <w:t xml:space="preserve">Arquitetura e Urbanismo </w:t>
            </w:r>
            <w:r w:rsidR="00285795" w:rsidRPr="00EC1D8B">
              <w:t>da UNIPAR atende</w:t>
            </w:r>
            <w:r w:rsidR="00285795">
              <w:t>rá</w:t>
            </w:r>
            <w:r w:rsidR="00285795" w:rsidRPr="00EC1D8B">
              <w:t xml:space="preserve"> um universo populacional num raio estimado de 150</w:t>
            </w:r>
            <w:r w:rsidR="00285795">
              <w:t xml:space="preserve"> </w:t>
            </w:r>
            <w:r w:rsidR="00285795" w:rsidRPr="00EC1D8B">
              <w:t>Km. Esta importância regional é verificada pelo grande número de acadêmicos oriundos de diversas cidades da região.</w:t>
            </w:r>
          </w:p>
          <w:p w:rsidR="00285795" w:rsidRPr="00EC1D8B" w:rsidRDefault="00285795" w:rsidP="00E85A04">
            <w:pPr>
              <w:spacing w:line="360" w:lineRule="auto"/>
              <w:ind w:firstLine="851"/>
              <w:jc w:val="both"/>
              <w:rPr>
                <w:lang w:eastAsia="en-US"/>
              </w:rPr>
            </w:pPr>
            <w:r>
              <w:rPr>
                <w:lang w:eastAsia="en-US"/>
              </w:rPr>
              <w:t>A</w:t>
            </w:r>
            <w:r w:rsidRPr="00EC1D8B">
              <w:rPr>
                <w:lang w:eastAsia="en-US"/>
              </w:rPr>
              <w:t xml:space="preserve"> partir de 201</w:t>
            </w:r>
            <w:r w:rsidR="00F40639">
              <w:rPr>
                <w:lang w:eastAsia="en-US"/>
              </w:rPr>
              <w:t>4</w:t>
            </w:r>
            <w:r w:rsidRPr="00EC1D8B">
              <w:rPr>
                <w:lang w:eastAsia="en-US"/>
              </w:rPr>
              <w:t xml:space="preserve">, a </w:t>
            </w:r>
            <w:r w:rsidR="007F2F7F">
              <w:rPr>
                <w:lang w:eastAsia="en-US"/>
              </w:rPr>
              <w:t>U</w:t>
            </w:r>
            <w:r>
              <w:rPr>
                <w:lang w:eastAsia="en-US"/>
              </w:rPr>
              <w:t xml:space="preserve">nidade de </w:t>
            </w:r>
            <w:r w:rsidR="00F40639">
              <w:rPr>
                <w:lang w:eastAsia="en-US"/>
              </w:rPr>
              <w:t>Toledo</w:t>
            </w:r>
            <w:r w:rsidRPr="00EC1D8B">
              <w:rPr>
                <w:lang w:eastAsia="en-US"/>
              </w:rPr>
              <w:t xml:space="preserve"> pass</w:t>
            </w:r>
            <w:r>
              <w:rPr>
                <w:lang w:eastAsia="en-US"/>
              </w:rPr>
              <w:t>ará</w:t>
            </w:r>
            <w:r w:rsidRPr="00EC1D8B">
              <w:rPr>
                <w:lang w:eastAsia="en-US"/>
              </w:rPr>
              <w:t xml:space="preserve"> a oferecer o </w:t>
            </w:r>
            <w:r w:rsidR="007F2F7F" w:rsidRPr="00EC1D8B">
              <w:rPr>
                <w:lang w:eastAsia="en-US"/>
              </w:rPr>
              <w:t>C</w:t>
            </w:r>
            <w:r w:rsidRPr="00EC1D8B">
              <w:rPr>
                <w:lang w:eastAsia="en-US"/>
              </w:rPr>
              <w:t>urso</w:t>
            </w:r>
            <w:r>
              <w:rPr>
                <w:lang w:eastAsia="en-US"/>
              </w:rPr>
              <w:t xml:space="preserve"> de </w:t>
            </w:r>
            <w:r w:rsidR="007F2F7F">
              <w:rPr>
                <w:lang w:eastAsia="en-US"/>
              </w:rPr>
              <w:t xml:space="preserve">Bacharelado em </w:t>
            </w:r>
            <w:r>
              <w:rPr>
                <w:lang w:eastAsia="en-US"/>
              </w:rPr>
              <w:t xml:space="preserve">Arquitetura e Urbanismo </w:t>
            </w:r>
            <w:r w:rsidRPr="00EC1D8B">
              <w:rPr>
                <w:lang w:eastAsia="en-US"/>
              </w:rPr>
              <w:t>no período noturno, confirmando sua missão social, como uma das suas prerrogativas fundamentais. As aulas s</w:t>
            </w:r>
            <w:r>
              <w:rPr>
                <w:lang w:eastAsia="en-US"/>
              </w:rPr>
              <w:t>erão</w:t>
            </w:r>
            <w:r w:rsidRPr="00EC1D8B">
              <w:rPr>
                <w:lang w:eastAsia="en-US"/>
              </w:rPr>
              <w:t xml:space="preserve"> noturnas de segunda a sexta-feira e matutina aos sábados. </w:t>
            </w:r>
          </w:p>
          <w:p w:rsidR="00285795" w:rsidRPr="00EC1D8B" w:rsidRDefault="00285795" w:rsidP="00E85A04">
            <w:pPr>
              <w:spacing w:line="360" w:lineRule="auto"/>
              <w:ind w:firstLine="851"/>
              <w:jc w:val="both"/>
            </w:pPr>
            <w:r w:rsidRPr="00EC1D8B">
              <w:rPr>
                <w:lang w:eastAsia="en-US"/>
              </w:rPr>
              <w:t xml:space="preserve">O contato do aluno do curso noturno com as atividades complementares diurnas do curso </w:t>
            </w:r>
            <w:r>
              <w:rPr>
                <w:lang w:eastAsia="en-US"/>
              </w:rPr>
              <w:t>será</w:t>
            </w:r>
            <w:r w:rsidRPr="00EC1D8B">
              <w:rPr>
                <w:lang w:eastAsia="en-US"/>
              </w:rPr>
              <w:t xml:space="preserve"> estimulado através da participação em projetos de extensão, ensino, cultura e pesquisa, pois estas atividades são muito importantes para enriquecer sua formação e criar a integração acadêmica desejável na Instituição. </w:t>
            </w:r>
          </w:p>
          <w:p w:rsidR="007F2F7F" w:rsidRDefault="007F2F7F" w:rsidP="007F2F7F">
            <w:pPr>
              <w:widowControl w:val="0"/>
              <w:spacing w:line="360" w:lineRule="auto"/>
              <w:ind w:firstLine="851"/>
              <w:jc w:val="both"/>
            </w:pPr>
            <w:r>
              <w:rPr>
                <w:bCs/>
                <w:iCs/>
                <w:lang w:eastAsia="x-none"/>
              </w:rPr>
              <w:t>A</w:t>
            </w:r>
            <w:r>
              <w:t xml:space="preserve"> Matriz atende ainda o disposto pelo Decreto </w:t>
            </w:r>
            <w:r>
              <w:rPr>
                <w:bCs/>
              </w:rPr>
              <w:t>n.º 5.626, de 22 de dezembro de 2005</w:t>
            </w:r>
            <w:r>
              <w:t xml:space="preserve"> que regulamenta a Lei n.º 10.436, de 24 de abril de 2002, que dispõe sobre a Língua Brasileira de Sinais - Libras, como disciplina optativa a todos os cursos superiores de graduação, e o art. 18 da Lei n.º 10.098, de 19 de dezembro de 2000. Assim o Curso de Bacharelado em Arquitetura e Urbanismo inseriu a disciplina de Língua Brasileira de Sinais</w:t>
            </w:r>
            <w:r>
              <w:rPr>
                <w:b/>
              </w:rPr>
              <w:t xml:space="preserve"> - </w:t>
            </w:r>
            <w:r>
              <w:t>LIBRAS como disciplina optativa.</w:t>
            </w:r>
          </w:p>
          <w:p w:rsidR="007F2F7F" w:rsidRDefault="007F2F7F" w:rsidP="007F2F7F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</w:pPr>
            <w:r>
              <w:t>No Curso de Bacharelado em Arquitetura e Urbanismo, além dos conteúdos estabelecidos nas Legislações descritas acima, os alunos compartilham uma formação transversal de conteúdos referentes à Educação das Relações Étnico-Raciais e para o Ensino da História e Cultura Afro-Brasileira e Indígena - (</w:t>
            </w:r>
            <w:r>
              <w:rPr>
                <w:bCs/>
              </w:rPr>
              <w:t xml:space="preserve">Lei n.º 11.645, de 10 de março de 2008 e </w:t>
            </w:r>
            <w:r>
              <w:t xml:space="preserve">Resolução CNE/CP n.º 1, de 17/06/2004); a Educação em Direitos Humanos (Resolução CNE/CP n.º 1, de 30 de maio de 2012), e a Educação Ambiental (Resolução CNE/CP n.º 2, de 15 de junho de 2012), no Decreto n.º </w:t>
            </w:r>
            <w:r>
              <w:lastRenderedPageBreak/>
              <w:t>4.281/2002 que regulamenta a Lei Federal n.º 9.795, de 27 de abril de 1999, que institui a Política Nacional de Educação Ambiental e no Parecer CNE/CP nº 14/2012, de 06 de junho de 2012, de forma disciplinar obrigatória, e de enriquecimento curricular ou de projetos de ensino, pesquisa e extensão universitária.</w:t>
            </w:r>
          </w:p>
          <w:p w:rsidR="007F2F7F" w:rsidRPr="00EC1D8B" w:rsidRDefault="007F2F7F" w:rsidP="00E85A04">
            <w:pPr>
              <w:tabs>
                <w:tab w:val="left" w:pos="1440"/>
                <w:tab w:val="left" w:pos="1650"/>
              </w:tabs>
              <w:spacing w:line="360" w:lineRule="auto"/>
              <w:ind w:firstLine="851"/>
              <w:jc w:val="both"/>
              <w:rPr>
                <w:b/>
                <w:bCs/>
              </w:rPr>
            </w:pPr>
            <w:r>
              <w:t>Considerando as demandas locais, regionais e nacionais</w:t>
            </w:r>
            <w:r>
              <w:rPr>
                <w:lang w:eastAsia="en-US"/>
              </w:rPr>
              <w:t xml:space="preserve">, </w:t>
            </w:r>
            <w:r w:rsidR="00B17C38">
              <w:rPr>
                <w:lang w:eastAsia="en-US"/>
              </w:rPr>
              <w:t>o papel do Curso de Bacharelado em Arquitetura e Urbanismo da UNIPAR passam</w:t>
            </w:r>
            <w:r>
              <w:rPr>
                <w:lang w:eastAsia="en-US"/>
              </w:rPr>
              <w:t xml:space="preserve"> a abranger, além da educação de futuros profissionais, a transformação da sociedade, participando na conscientização e educação sobre a arquitetura e o que pode ser esperado dela, despertando a consciência social, a responsabilidade ambiental, a ética e o pensamento crítico.</w:t>
            </w:r>
          </w:p>
          <w:p w:rsidR="00285795" w:rsidRPr="00AC6B12" w:rsidRDefault="00285795" w:rsidP="00E85A04">
            <w:pPr>
              <w:spacing w:line="360" w:lineRule="auto"/>
              <w:ind w:firstLine="709"/>
              <w:jc w:val="both"/>
              <w:rPr>
                <w:sz w:val="10"/>
              </w:rPr>
            </w:pPr>
          </w:p>
        </w:tc>
      </w:tr>
    </w:tbl>
    <w:p w:rsidR="00285795" w:rsidRPr="00EC1D8B" w:rsidRDefault="00285795" w:rsidP="00F7610C">
      <w:pPr>
        <w:pStyle w:val="Ttulo3"/>
        <w:keepNext w:val="0"/>
        <w:widowControl w:val="0"/>
        <w:numPr>
          <w:ilvl w:val="0"/>
          <w:numId w:val="6"/>
        </w:numPr>
        <w:spacing w:line="360" w:lineRule="auto"/>
        <w:jc w:val="left"/>
        <w:rPr>
          <w:sz w:val="24"/>
          <w:szCs w:val="24"/>
        </w:rPr>
      </w:pPr>
      <w:r w:rsidRPr="00EC1D8B">
        <w:rPr>
          <w:sz w:val="24"/>
          <w:szCs w:val="24"/>
        </w:rPr>
        <w:lastRenderedPageBreak/>
        <w:t>IDENTIFICAÇÃO</w:t>
      </w:r>
    </w:p>
    <w:p w:rsidR="00285795" w:rsidRPr="00AC6B12" w:rsidRDefault="00285795" w:rsidP="00285795">
      <w:pPr>
        <w:rPr>
          <w:sz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27"/>
        <w:gridCol w:w="1539"/>
        <w:gridCol w:w="771"/>
        <w:gridCol w:w="2537"/>
        <w:gridCol w:w="1121"/>
        <w:gridCol w:w="2584"/>
      </w:tblGrid>
      <w:tr w:rsidR="00285795" w:rsidRPr="00B17C38" w:rsidTr="00870E0F">
        <w:trPr>
          <w:cantSplit/>
          <w:trHeight w:val="759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FFFFFF"/>
            <w:vAlign w:val="center"/>
          </w:tcPr>
          <w:p w:rsidR="00285795" w:rsidRPr="00B17C38" w:rsidRDefault="00285795" w:rsidP="00E85A04">
            <w:pPr>
              <w:pStyle w:val="Ttulo5"/>
              <w:keepNext w:val="0"/>
              <w:widowControl w:val="0"/>
            </w:pPr>
          </w:p>
          <w:p w:rsidR="00285795" w:rsidRPr="00B17C38" w:rsidRDefault="00285795" w:rsidP="00E85A04">
            <w:pPr>
              <w:pStyle w:val="Ttulo5"/>
              <w:keepNext w:val="0"/>
              <w:widowControl w:val="0"/>
            </w:pPr>
            <w:r w:rsidRPr="00B17C38">
              <w:t>CURSO</w:t>
            </w:r>
          </w:p>
          <w:p w:rsidR="00285795" w:rsidRPr="00B17C38" w:rsidRDefault="00285795" w:rsidP="00E85A04"/>
        </w:tc>
        <w:tc>
          <w:tcPr>
            <w:tcW w:w="437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ARQUITETURA E URBANISMO</w:t>
            </w:r>
          </w:p>
        </w:tc>
      </w:tr>
      <w:tr w:rsidR="00285795" w:rsidRPr="00B17C38" w:rsidTr="00E85A04">
        <w:trPr>
          <w:trHeight w:val="759"/>
        </w:trPr>
        <w:tc>
          <w:tcPr>
            <w:tcW w:w="310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 xml:space="preserve">NÚMERO DE VAGAS: </w:t>
            </w:r>
            <w:r w:rsidR="003D42A3" w:rsidRPr="00B17C38">
              <w:rPr>
                <w:b/>
                <w:bCs/>
              </w:rPr>
              <w:t>80</w:t>
            </w: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</w:tc>
        <w:tc>
          <w:tcPr>
            <w:tcW w:w="18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TURNO: NOTURNO</w:t>
            </w:r>
          </w:p>
        </w:tc>
      </w:tr>
      <w:tr w:rsidR="00285795" w:rsidRPr="00B17C38" w:rsidTr="00E85A04">
        <w:trPr>
          <w:cantSplit/>
          <w:trHeight w:val="101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pStyle w:val="Ttulo2"/>
              <w:keepNext w:val="0"/>
              <w:spacing w:line="240" w:lineRule="auto"/>
            </w:pPr>
            <w:bookmarkStart w:id="1" w:name="_Toc112745909"/>
          </w:p>
          <w:p w:rsidR="00285795" w:rsidRPr="00B17C38" w:rsidRDefault="00285795" w:rsidP="00E85A04">
            <w:pPr>
              <w:pStyle w:val="Sumrio1"/>
            </w:pPr>
            <w:r w:rsidRPr="00B17C38">
              <w:t>CARGA HORÁRIA: 4.320 h/a</w:t>
            </w:r>
            <w:bookmarkEnd w:id="1"/>
          </w:p>
          <w:p w:rsidR="00285795" w:rsidRPr="00B17C38" w:rsidRDefault="00285795" w:rsidP="00E85A04">
            <w:pPr>
              <w:rPr>
                <w:b/>
                <w:bCs/>
              </w:rPr>
            </w:pPr>
          </w:p>
        </w:tc>
      </w:tr>
      <w:tr w:rsidR="00285795" w:rsidRPr="00B17C38" w:rsidTr="00870E0F">
        <w:trPr>
          <w:cantSplit/>
          <w:trHeight w:val="604"/>
        </w:trPr>
        <w:tc>
          <w:tcPr>
            <w:tcW w:w="141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rPr>
                <w:b/>
                <w:bCs/>
              </w:rPr>
            </w:pPr>
            <w:r w:rsidRPr="00B17C38">
              <w:rPr>
                <w:b/>
                <w:bCs/>
              </w:rPr>
              <w:t>MODALIDADE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jc w:val="center"/>
              <w:rPr>
                <w:b/>
                <w:bCs/>
              </w:rPr>
            </w:pPr>
            <w:r w:rsidRPr="00B17C38">
              <w:rPr>
                <w:b/>
                <w:bCs/>
              </w:rPr>
              <w:t>X</w:t>
            </w:r>
          </w:p>
        </w:tc>
        <w:tc>
          <w:tcPr>
            <w:tcW w:w="31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pStyle w:val="Ttulo2"/>
              <w:widowControl/>
              <w:spacing w:line="240" w:lineRule="auto"/>
            </w:pPr>
            <w:r w:rsidRPr="00B17C38">
              <w:t>BACHARELADO</w:t>
            </w:r>
          </w:p>
        </w:tc>
      </w:tr>
      <w:tr w:rsidR="00285795" w:rsidRPr="00B17C38" w:rsidTr="00870E0F">
        <w:trPr>
          <w:cantSplit/>
          <w:trHeight w:val="604"/>
        </w:trPr>
        <w:tc>
          <w:tcPr>
            <w:tcW w:w="141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85795" w:rsidRPr="00B17C38" w:rsidRDefault="00285795" w:rsidP="00E85A04">
            <w:pPr>
              <w:rPr>
                <w:b/>
                <w:bCs/>
              </w:rPr>
            </w:pPr>
            <w:r w:rsidRPr="00B17C38">
              <w:rPr>
                <w:b/>
                <w:bCs/>
              </w:rPr>
              <w:t>LICENCIATURA</w:t>
            </w:r>
          </w:p>
        </w:tc>
        <w:tc>
          <w:tcPr>
            <w:tcW w:w="1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rPr>
                <w:b/>
                <w:bCs/>
              </w:rPr>
            </w:pPr>
          </w:p>
        </w:tc>
      </w:tr>
      <w:tr w:rsidR="00285795" w:rsidRPr="00B17C38" w:rsidTr="00870E0F">
        <w:trPr>
          <w:cantSplit/>
          <w:trHeight w:val="604"/>
        </w:trPr>
        <w:tc>
          <w:tcPr>
            <w:tcW w:w="141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187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85795" w:rsidRPr="00B17C38" w:rsidRDefault="00285795" w:rsidP="00E85A04">
            <w:pPr>
              <w:rPr>
                <w:b/>
                <w:bCs/>
              </w:rPr>
            </w:pPr>
            <w:r w:rsidRPr="00B17C38">
              <w:rPr>
                <w:b/>
                <w:bCs/>
              </w:rPr>
              <w:t>TECNÓLOGO</w:t>
            </w:r>
          </w:p>
        </w:tc>
        <w:tc>
          <w:tcPr>
            <w:tcW w:w="1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rPr>
                <w:b/>
                <w:bCs/>
              </w:rPr>
            </w:pPr>
          </w:p>
        </w:tc>
      </w:tr>
      <w:tr w:rsidR="00285795" w:rsidRPr="00B17C38" w:rsidTr="00870E0F">
        <w:trPr>
          <w:cantSplit/>
          <w:trHeight w:val="385"/>
        </w:trPr>
        <w:tc>
          <w:tcPr>
            <w:tcW w:w="141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INTEGRALIZAÇÃO</w:t>
            </w:r>
          </w:p>
        </w:tc>
        <w:tc>
          <w:tcPr>
            <w:tcW w:w="3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AC6B12">
            <w:pPr>
              <w:pStyle w:val="Ttulo2"/>
              <w:widowControl/>
              <w:spacing w:line="240" w:lineRule="auto"/>
            </w:pPr>
            <w:r w:rsidRPr="00B17C38">
              <w:rPr>
                <w:bCs w:val="0"/>
              </w:rPr>
              <w:t>Tempo mínimo: 05 (cinco) anos</w:t>
            </w:r>
          </w:p>
        </w:tc>
      </w:tr>
      <w:tr w:rsidR="00285795" w:rsidRPr="00B17C38" w:rsidTr="00870E0F">
        <w:trPr>
          <w:cantSplit/>
          <w:trHeight w:val="465"/>
        </w:trPr>
        <w:tc>
          <w:tcPr>
            <w:tcW w:w="1415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</w:tc>
        <w:tc>
          <w:tcPr>
            <w:tcW w:w="3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rPr>
                <w:b/>
                <w:bCs/>
              </w:rPr>
            </w:pPr>
            <w:r w:rsidRPr="00B17C38">
              <w:rPr>
                <w:b/>
              </w:rPr>
              <w:t>Tempo máximo: 08 (oito) anos</w:t>
            </w:r>
          </w:p>
        </w:tc>
      </w:tr>
      <w:tr w:rsidR="00285795" w:rsidRPr="00B17C38" w:rsidTr="00870E0F">
        <w:trPr>
          <w:trHeight w:val="364"/>
        </w:trPr>
        <w:tc>
          <w:tcPr>
            <w:tcW w:w="14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UNIDADE</w:t>
            </w: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</w:tc>
        <w:tc>
          <w:tcPr>
            <w:tcW w:w="3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3D42A3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TOLEDO</w:t>
            </w:r>
          </w:p>
        </w:tc>
      </w:tr>
      <w:tr w:rsidR="00285795" w:rsidRPr="00B17C38" w:rsidTr="00870E0F">
        <w:trPr>
          <w:trHeight w:val="444"/>
        </w:trPr>
        <w:tc>
          <w:tcPr>
            <w:tcW w:w="14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ENDEREÇO</w:t>
            </w:r>
          </w:p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</w:p>
        </w:tc>
        <w:tc>
          <w:tcPr>
            <w:tcW w:w="3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3D42A3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  <w:color w:val="000000"/>
              </w:rPr>
              <w:t>AVENIDA PARIGOT DE SOUZA Nº</w:t>
            </w:r>
            <w:r w:rsidR="00AC6B12" w:rsidRPr="00B17C38">
              <w:rPr>
                <w:b/>
                <w:bCs/>
                <w:color w:val="000000"/>
              </w:rPr>
              <w:t xml:space="preserve"> </w:t>
            </w:r>
            <w:r w:rsidRPr="00B17C38">
              <w:rPr>
                <w:b/>
                <w:bCs/>
                <w:color w:val="000000"/>
              </w:rPr>
              <w:t>3636 – JARDIM PRADA</w:t>
            </w:r>
          </w:p>
        </w:tc>
      </w:tr>
      <w:tr w:rsidR="00285795" w:rsidRPr="00B17C38" w:rsidTr="00870E0F">
        <w:trPr>
          <w:trHeight w:val="1004"/>
        </w:trPr>
        <w:tc>
          <w:tcPr>
            <w:tcW w:w="14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ANO DE IMPLANTAÇÃO DO CURSO</w:t>
            </w:r>
          </w:p>
        </w:tc>
        <w:tc>
          <w:tcPr>
            <w:tcW w:w="35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B17C38" w:rsidRDefault="00285795" w:rsidP="00E85A04">
            <w:pPr>
              <w:widowControl w:val="0"/>
              <w:rPr>
                <w:b/>
                <w:bCs/>
              </w:rPr>
            </w:pPr>
            <w:r w:rsidRPr="00B17C38">
              <w:rPr>
                <w:b/>
                <w:bCs/>
              </w:rPr>
              <w:t>201</w:t>
            </w:r>
            <w:r w:rsidR="003D42A3" w:rsidRPr="00B17C38">
              <w:rPr>
                <w:b/>
                <w:bCs/>
              </w:rPr>
              <w:t>4</w:t>
            </w:r>
          </w:p>
        </w:tc>
      </w:tr>
    </w:tbl>
    <w:p w:rsidR="00285795" w:rsidRDefault="00285795" w:rsidP="00285795">
      <w:pPr>
        <w:spacing w:line="360" w:lineRule="auto"/>
        <w:rPr>
          <w:sz w:val="14"/>
        </w:rPr>
      </w:pPr>
    </w:p>
    <w:p w:rsidR="00B17C38" w:rsidRDefault="00B17C38" w:rsidP="00285795">
      <w:pPr>
        <w:spacing w:line="360" w:lineRule="auto"/>
        <w:rPr>
          <w:sz w:val="14"/>
        </w:rPr>
      </w:pPr>
    </w:p>
    <w:p w:rsidR="00B17C38" w:rsidRPr="00870E0F" w:rsidRDefault="00B17C38" w:rsidP="00285795">
      <w:pPr>
        <w:spacing w:line="360" w:lineRule="auto"/>
        <w:rPr>
          <w:sz w:val="14"/>
        </w:rPr>
      </w:pPr>
    </w:p>
    <w:p w:rsidR="00285795" w:rsidRPr="00EC1D8B" w:rsidRDefault="00285795" w:rsidP="00285795">
      <w:pPr>
        <w:widowControl w:val="0"/>
        <w:numPr>
          <w:ilvl w:val="0"/>
          <w:numId w:val="2"/>
        </w:numPr>
        <w:tabs>
          <w:tab w:val="clear" w:pos="720"/>
        </w:tabs>
        <w:spacing w:line="360" w:lineRule="auto"/>
        <w:ind w:left="360"/>
        <w:rPr>
          <w:b/>
          <w:bCs/>
        </w:rPr>
      </w:pPr>
      <w:r w:rsidRPr="00EC1D8B">
        <w:rPr>
          <w:b/>
          <w:bCs/>
        </w:rPr>
        <w:lastRenderedPageBreak/>
        <w:t>OBJETIVOS DO CURSO</w:t>
      </w:r>
    </w:p>
    <w:p w:rsidR="00285795" w:rsidRPr="00EC1D8B" w:rsidRDefault="00285795" w:rsidP="00285795">
      <w:pPr>
        <w:spacing w:line="360" w:lineRule="auto"/>
        <w:ind w:firstLine="360"/>
        <w:rPr>
          <w:b/>
          <w:bCs/>
        </w:rPr>
      </w:pPr>
      <w:r w:rsidRPr="00EC1D8B">
        <w:rPr>
          <w:b/>
          <w:bCs/>
        </w:rPr>
        <w:t>3.1. Objetivo Geral</w:t>
      </w:r>
    </w:p>
    <w:tbl>
      <w:tblPr>
        <w:tblW w:w="4994" w:type="pct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7"/>
      </w:tblGrid>
      <w:tr w:rsidR="00285795" w:rsidRPr="00EC1D8B" w:rsidTr="002636AF">
        <w:trPr>
          <w:trHeight w:val="4747"/>
        </w:trPr>
        <w:tc>
          <w:tcPr>
            <w:tcW w:w="5000" w:type="pct"/>
          </w:tcPr>
          <w:p w:rsidR="00285795" w:rsidRPr="00B17C38" w:rsidRDefault="00285795" w:rsidP="00E85A04">
            <w:pPr>
              <w:pStyle w:val="Recuodecorpodetexto"/>
              <w:spacing w:before="0"/>
              <w:ind w:firstLine="851"/>
              <w:jc w:val="both"/>
              <w:rPr>
                <w:sz w:val="24"/>
                <w:szCs w:val="24"/>
              </w:rPr>
            </w:pPr>
            <w:r w:rsidRPr="00B17C38">
              <w:rPr>
                <w:sz w:val="24"/>
                <w:szCs w:val="24"/>
              </w:rPr>
              <w:t xml:space="preserve">O Curso </w:t>
            </w:r>
            <w:r w:rsidR="00B17C38">
              <w:rPr>
                <w:sz w:val="24"/>
                <w:szCs w:val="24"/>
              </w:rPr>
              <w:t xml:space="preserve">de </w:t>
            </w:r>
            <w:r w:rsidRPr="00B17C38">
              <w:rPr>
                <w:sz w:val="24"/>
                <w:szCs w:val="24"/>
              </w:rPr>
              <w:t xml:space="preserve">Bacharelado </w:t>
            </w:r>
            <w:r w:rsidR="00B17C38">
              <w:rPr>
                <w:sz w:val="24"/>
                <w:szCs w:val="24"/>
              </w:rPr>
              <w:t>em</w:t>
            </w:r>
            <w:r w:rsidRPr="00B17C38">
              <w:rPr>
                <w:sz w:val="24"/>
                <w:szCs w:val="24"/>
              </w:rPr>
              <w:t xml:space="preserve"> Arquitetura e Urbanismo da Universidade Paranaense – UNIPAR, com base nas premissas que emanam da Lei 9.394, de 20 de dezembro de 1996, e nas determinações das Diretrizes Curriculares Nacionais para os Cursos de Graduação em Arquitetura e Urbanismo </w:t>
            </w:r>
            <w:r w:rsidR="00B17C38">
              <w:rPr>
                <w:sz w:val="24"/>
                <w:szCs w:val="24"/>
              </w:rPr>
              <w:t>Resolução CNE/CP</w:t>
            </w:r>
            <w:r w:rsidRPr="00B17C38">
              <w:rPr>
                <w:sz w:val="24"/>
                <w:szCs w:val="24"/>
              </w:rPr>
              <w:t xml:space="preserve"> n.º 06, de 02 de fevereiro de 2006, tem como objetivo geral: </w:t>
            </w:r>
          </w:p>
          <w:p w:rsidR="00285795" w:rsidRDefault="00285795" w:rsidP="00F7610C">
            <w:pPr>
              <w:numPr>
                <w:ilvl w:val="0"/>
                <w:numId w:val="7"/>
              </w:numPr>
              <w:spacing w:line="360" w:lineRule="auto"/>
              <w:jc w:val="both"/>
            </w:pPr>
            <w:r w:rsidRPr="00B17C38">
              <w:t>Formar profissionais com capacidade de desenvolvimento intelectual autônomo e permanente, éticos e comprometidos com a construção de uma sociedade mais justa e igualitária. Com conhecimentos técnicos, humanísticos, ambientais e histórico-sociais necessários ao entendimento, interpretação e intervenção na realidade nacional e regional. Instrumentalizando-os com métodos, técnicas e recursos que possibilitem uma atuação condigna e competente nas suas funções na área da Arquitetura e Urbanismo.</w:t>
            </w:r>
          </w:p>
          <w:p w:rsidR="002636AF" w:rsidRPr="00457F41" w:rsidRDefault="002636AF" w:rsidP="002636AF">
            <w:pPr>
              <w:spacing w:line="360" w:lineRule="auto"/>
              <w:ind w:left="1211"/>
              <w:jc w:val="both"/>
              <w:rPr>
                <w:sz w:val="8"/>
              </w:rPr>
            </w:pPr>
          </w:p>
        </w:tc>
      </w:tr>
    </w:tbl>
    <w:p w:rsidR="00285795" w:rsidRPr="00EC1D8B" w:rsidRDefault="00285795" w:rsidP="00285795">
      <w:pPr>
        <w:spacing w:line="360" w:lineRule="auto"/>
        <w:ind w:firstLine="360"/>
        <w:rPr>
          <w:b/>
          <w:bCs/>
        </w:rPr>
      </w:pPr>
      <w:r w:rsidRPr="00EC1D8B">
        <w:rPr>
          <w:b/>
          <w:bCs/>
        </w:rPr>
        <w:t>3.2. Objetivos Específicos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285795" w:rsidRPr="00EC1D8B" w:rsidTr="002636AF">
        <w:trPr>
          <w:trHeight w:val="2548"/>
        </w:trPr>
        <w:tc>
          <w:tcPr>
            <w:tcW w:w="5000" w:type="pct"/>
          </w:tcPr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sz w:val="20"/>
                <w:szCs w:val="20"/>
                <w:lang w:eastAsia="en-US"/>
              </w:rPr>
            </w:pPr>
            <w:r w:rsidRPr="00EC1D8B">
              <w:rPr>
                <w:lang w:eastAsia="en-US"/>
              </w:rPr>
              <w:t>A proposta pedagógica do curso de graduação em Arquitetura e Urbanismo visa ao desenvolvimento de condutas e atitudes com responsabilidade técnica e social, tendo por objetivos específicos:</w:t>
            </w:r>
          </w:p>
          <w:p w:rsidR="00285795" w:rsidRPr="00EC1D8B" w:rsidRDefault="00285795" w:rsidP="00F7610C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A qualidade de vida dos habitantes dos assentamentos humanos e a qualidade material do ambiente construído e sua durabilidade;</w:t>
            </w:r>
          </w:p>
          <w:p w:rsidR="00285795" w:rsidRPr="00EC1D8B" w:rsidRDefault="00285795" w:rsidP="00F7610C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O uso da tecnologia em respeito às necessidades sociais, culturais, estéticas e econômicas das comunidades;</w:t>
            </w:r>
          </w:p>
          <w:p w:rsidR="00285795" w:rsidRPr="00EC1D8B" w:rsidRDefault="00285795" w:rsidP="00F7610C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O equilíbrio ecológico e o desenvolvimento sustentável do ambiente natural e construído;</w:t>
            </w:r>
          </w:p>
          <w:p w:rsidR="00285795" w:rsidRPr="00EC1D8B" w:rsidRDefault="00285795" w:rsidP="00F7610C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A valorização e a preservação da arquitetura, do urbanismo e da paisagem como patrimônio e responsabilidade coletiva.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Mas além de atender às Diretrizes Curriculares Nacionais do curso de graduação em Arquitetura e Urbanismo, podemos destacar ainda como objetivos do curso:</w:t>
            </w:r>
          </w:p>
          <w:p w:rsidR="00285795" w:rsidRPr="00EC1D8B" w:rsidRDefault="00285795" w:rsidP="00F7610C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</w:pPr>
            <w:r w:rsidRPr="00EC1D8B">
              <w:t>Promover a diversidade de atividades e a interdisciplinaridade, buscando um maior equilíbrio entre as áreas de conhecimento do curso;</w:t>
            </w:r>
          </w:p>
          <w:p w:rsidR="00285795" w:rsidRPr="00EC1D8B" w:rsidRDefault="00285795" w:rsidP="00F7610C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360" w:lineRule="auto"/>
              <w:jc w:val="both"/>
            </w:pPr>
            <w:r w:rsidRPr="00EC1D8B">
              <w:t>Consolidar a indissociabilidade entre ensino, pesquisa e extensão.</w:t>
            </w:r>
          </w:p>
          <w:p w:rsidR="00285795" w:rsidRPr="00EC1D8B" w:rsidRDefault="00285795" w:rsidP="00F7610C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jc w:val="both"/>
            </w:pPr>
            <w:r w:rsidRPr="00EC1D8B">
              <w:t>Proporcionar uma formação na concepção e consideração dos aspectos de conforto do ambiente construído;</w:t>
            </w:r>
          </w:p>
          <w:p w:rsidR="00285795" w:rsidRPr="00EC1D8B" w:rsidRDefault="00285795" w:rsidP="00F7610C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jc w:val="both"/>
            </w:pPr>
            <w:r w:rsidRPr="00EC1D8B">
              <w:lastRenderedPageBreak/>
              <w:t>Estimular a responsabilidade técnica e social da profissão, pautada na ética, na cidadania e no compromisso com a qualidade de vida numa sociedade complexa e dinâmica;</w:t>
            </w:r>
          </w:p>
          <w:p w:rsidR="00285795" w:rsidRPr="002636AF" w:rsidRDefault="00285795" w:rsidP="00F7610C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sz w:val="10"/>
                <w:szCs w:val="10"/>
              </w:rPr>
            </w:pPr>
            <w:r w:rsidRPr="00EC1D8B">
              <w:t>Formar profissionais com ampla visão de ocupação espacial e ambiental</w:t>
            </w:r>
            <w:r w:rsidRPr="00EC1D8B">
              <w:rPr>
                <w:b/>
                <w:bCs/>
              </w:rPr>
              <w:t xml:space="preserve"> </w:t>
            </w:r>
            <w:r w:rsidRPr="00EC1D8B">
              <w:t>e das repercussões sociais das intervenções arquitetônicas e urbanísticas.</w:t>
            </w:r>
          </w:p>
          <w:p w:rsidR="002636AF" w:rsidRPr="00EC1D8B" w:rsidRDefault="002636AF" w:rsidP="002636AF">
            <w:pPr>
              <w:autoSpaceDE w:val="0"/>
              <w:autoSpaceDN w:val="0"/>
              <w:adjustRightInd w:val="0"/>
              <w:spacing w:line="360" w:lineRule="auto"/>
              <w:ind w:left="1211"/>
              <w:jc w:val="both"/>
              <w:rPr>
                <w:sz w:val="10"/>
                <w:szCs w:val="10"/>
              </w:rPr>
            </w:pPr>
          </w:p>
        </w:tc>
      </w:tr>
    </w:tbl>
    <w:p w:rsidR="00285795" w:rsidRPr="00457F41" w:rsidRDefault="00285795" w:rsidP="00285795">
      <w:pPr>
        <w:widowControl w:val="0"/>
        <w:spacing w:line="360" w:lineRule="auto"/>
        <w:rPr>
          <w:b/>
          <w:bCs/>
          <w:sz w:val="2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285795" w:rsidRPr="00EC1D8B" w:rsidTr="00BA2481">
        <w:trPr>
          <w:trHeight w:val="5590"/>
        </w:trPr>
        <w:tc>
          <w:tcPr>
            <w:tcW w:w="5000" w:type="pct"/>
          </w:tcPr>
          <w:p w:rsidR="00870E0F" w:rsidRDefault="00285795" w:rsidP="00E85A04">
            <w:pPr>
              <w:pStyle w:val="Corpodetexto"/>
              <w:spacing w:line="360" w:lineRule="auto"/>
              <w:ind w:firstLine="851"/>
              <w:rPr>
                <w:b/>
                <w:bCs/>
              </w:rPr>
            </w:pPr>
            <w:r w:rsidRPr="00EC1D8B">
              <w:rPr>
                <w:b/>
                <w:bCs/>
              </w:rPr>
              <w:t>PERFIL PROFISSIOGRÁFICO DO EGRESSO</w:t>
            </w:r>
          </w:p>
          <w:p w:rsidR="00285795" w:rsidRPr="00EC1D8B" w:rsidRDefault="00285795" w:rsidP="002636AF">
            <w:pPr>
              <w:pStyle w:val="Corpodetexto"/>
              <w:spacing w:line="360" w:lineRule="auto"/>
              <w:ind w:firstLine="851"/>
            </w:pPr>
            <w:r w:rsidRPr="00EC1D8B">
              <w:t xml:space="preserve">O Egresso do curso de graduação da Universidade Paranaense - UNIPAR é caracterizado por uma formação profissional atualizada fundamentada nos conhecimentos técnico-científicos, bem como nos princípios éticos e humanísticos voltados à cidadania. Neste sentido, ele se revela como um profissional capaz de reconhecer os problemas do mundo presente, em particular os nacionais e regionais, prestar serviços especializados à comunidade e estabelecer com esta uma relação de reciprocidade. </w:t>
            </w:r>
          </w:p>
          <w:p w:rsidR="00285795" w:rsidRPr="00EC1D8B" w:rsidRDefault="00285795" w:rsidP="002636AF">
            <w:pPr>
              <w:spacing w:line="360" w:lineRule="auto"/>
              <w:ind w:firstLine="851"/>
              <w:jc w:val="both"/>
            </w:pPr>
            <w:r w:rsidRPr="00EC1D8B">
              <w:t xml:space="preserve">O Curso de </w:t>
            </w:r>
            <w:r>
              <w:t xml:space="preserve">Bacharelado em </w:t>
            </w:r>
            <w:r w:rsidRPr="00EC1D8B">
              <w:t xml:space="preserve">Arquitetura e Urbanismo insere-se numa região com forte potencial de crescimento, e sua vocação é, primordialmente, formar profissionais para as demandas circunstanciais da região. </w:t>
            </w:r>
          </w:p>
          <w:p w:rsidR="00285795" w:rsidRPr="00EC1D8B" w:rsidRDefault="00285795" w:rsidP="002636AF">
            <w:pPr>
              <w:pStyle w:val="Corpodetexto"/>
              <w:widowControl w:val="0"/>
              <w:spacing w:line="360" w:lineRule="auto"/>
              <w:ind w:firstLine="851"/>
            </w:pPr>
            <w:r w:rsidRPr="00EC1D8B">
              <w:t xml:space="preserve">Em um país de dimensões continentais, com um cenário de diversidade e desigualdades tão evidentes, um dos grandes desafios do Curso de </w:t>
            </w:r>
            <w:r w:rsidR="002636AF">
              <w:t xml:space="preserve">Bacharelado em </w:t>
            </w:r>
            <w:r w:rsidRPr="00EC1D8B">
              <w:t>Arquitetura e Urbanismo é proporcionar uma formação generalista de qualidade, que possa preparar o acadêmico e futuro profissional para um horizonte de potencialidades e desafios, considerando tanto as demandas locais, como as regionais, nacionais e também internacionais.</w:t>
            </w:r>
          </w:p>
          <w:p w:rsidR="00285795" w:rsidRPr="00EC1D8B" w:rsidRDefault="00285795" w:rsidP="002636AF">
            <w:pPr>
              <w:pStyle w:val="Corpodetexto"/>
              <w:widowControl w:val="0"/>
              <w:spacing w:line="360" w:lineRule="auto"/>
              <w:ind w:firstLine="851"/>
              <w:rPr>
                <w:lang w:eastAsia="en-US"/>
              </w:rPr>
            </w:pPr>
            <w:r w:rsidRPr="00EC1D8B">
              <w:rPr>
                <w:lang w:eastAsia="en-US"/>
              </w:rPr>
              <w:t xml:space="preserve">Por tais razões, é imprescindível que a formação profissional contribua para a minimização da grave situação </w:t>
            </w:r>
            <w:r w:rsidR="00B47232" w:rsidRPr="00EC1D8B">
              <w:rPr>
                <w:lang w:eastAsia="en-US"/>
              </w:rPr>
              <w:t>sócio espacial</w:t>
            </w:r>
            <w:r w:rsidRPr="00EC1D8B">
              <w:rPr>
                <w:lang w:eastAsia="en-US"/>
              </w:rPr>
              <w:t xml:space="preserve"> no Brasil, empregando aqui tanto as possibilidades geradas pelo avanço tecnológico, como também o conhecimento crítico das diferentes realidades culturais, sociais, ambientais, econômicas e políticas brasileiras.</w:t>
            </w:r>
          </w:p>
          <w:p w:rsidR="00285795" w:rsidRPr="00EC1D8B" w:rsidRDefault="00285795" w:rsidP="002636AF">
            <w:pPr>
              <w:spacing w:line="360" w:lineRule="auto"/>
              <w:ind w:firstLine="851"/>
              <w:jc w:val="both"/>
            </w:pPr>
            <w:r w:rsidRPr="00EC1D8B">
              <w:t>Vivemos em uma sociedade livre e democrática onde a pluralidade étnica, cultural e religiosa é comum. Portanto, o egresso deve estar preparado para atuar na manutenção destes princípios da dinâmica social.</w:t>
            </w:r>
          </w:p>
          <w:p w:rsidR="00285795" w:rsidRPr="00EC1D8B" w:rsidRDefault="00285795" w:rsidP="002636AF">
            <w:pPr>
              <w:pStyle w:val="Corpodetexto"/>
              <w:widowControl w:val="0"/>
              <w:spacing w:line="360" w:lineRule="auto"/>
              <w:ind w:firstLine="851"/>
              <w:rPr>
                <w:lang w:eastAsia="en-US"/>
              </w:rPr>
            </w:pPr>
            <w:r w:rsidRPr="00EC1D8B">
              <w:t xml:space="preserve">Portanto, a missão do Curso de </w:t>
            </w:r>
            <w:r>
              <w:t xml:space="preserve">Bacharelado em </w:t>
            </w:r>
            <w:r w:rsidRPr="00EC1D8B">
              <w:t>Arquitetura e Urbanismo é preparar o egresso para um potencial infinito de ações, e não apenas educar arquitetos para as exigências da moda.</w:t>
            </w:r>
          </w:p>
          <w:p w:rsidR="00285795" w:rsidRPr="00EC1D8B" w:rsidRDefault="00285795" w:rsidP="006D7377">
            <w:pPr>
              <w:pStyle w:val="Corpodetexto"/>
              <w:widowControl w:val="0"/>
              <w:spacing w:line="360" w:lineRule="auto"/>
              <w:ind w:firstLine="900"/>
              <w:rPr>
                <w:lang w:eastAsia="en-US"/>
              </w:rPr>
            </w:pPr>
            <w:r w:rsidRPr="00EC1D8B">
              <w:t xml:space="preserve">Tal desafio é atendido pelas diretrizes do Projeto Pedagógico do Curso de </w:t>
            </w:r>
            <w:r w:rsidR="002636AF">
              <w:t xml:space="preserve">Bacharelado em </w:t>
            </w:r>
            <w:r w:rsidRPr="00EC1D8B">
              <w:lastRenderedPageBreak/>
              <w:t xml:space="preserve">Arquitetura e Urbanismo da UNIPAR, que busca garantir a qualificação do egresso para o exercício da sua habilitação única, pois </w:t>
            </w:r>
            <w:r w:rsidRPr="00EC1D8B">
              <w:rPr>
                <w:lang w:eastAsia="en-US"/>
              </w:rPr>
              <w:t xml:space="preserve">a legislação de regulamentação profissional tem caráter nacional, isto é, cumpridas as diretrizes e exigências curriculares gerais e as leis de regulamentação profissional, os arquitetos podem exercer sua profissão em qualquer parte do país, independentemente do lugar onde fizeram os seus cursos. </w:t>
            </w:r>
          </w:p>
          <w:p w:rsidR="00285795" w:rsidRPr="00EC1D8B" w:rsidRDefault="00285795" w:rsidP="006D7377">
            <w:pPr>
              <w:pStyle w:val="Corpodetexto"/>
              <w:spacing w:line="360" w:lineRule="auto"/>
              <w:ind w:firstLine="851"/>
            </w:pPr>
            <w:r w:rsidRPr="00EC1D8B">
              <w:t xml:space="preserve">A partir das competências e das habilidades gerais do egresso do Curso de Graduação em </w:t>
            </w:r>
            <w:r>
              <w:t xml:space="preserve">Bacharelado em </w:t>
            </w:r>
            <w:r w:rsidRPr="00EC1D8B">
              <w:t>Arquitetura e Urbanismo da UNIPAR, consoante o que dispõe o art. 5.º, da Resolução CNE/CES n.º 06, de 02/02/2006, deve ser assegurado, no perfil do formando egresso as seguintes características:</w:t>
            </w:r>
          </w:p>
          <w:p w:rsidR="00285795" w:rsidRPr="00EC1D8B" w:rsidRDefault="00285795" w:rsidP="00F7610C">
            <w:pPr>
              <w:pStyle w:val="Corpodetexto"/>
              <w:widowControl w:val="0"/>
              <w:numPr>
                <w:ilvl w:val="0"/>
                <w:numId w:val="16"/>
              </w:numPr>
              <w:spacing w:line="360" w:lineRule="auto"/>
            </w:pPr>
            <w:r w:rsidRPr="00EC1D8B">
              <w:t>Solidez conceitual e consciência crítica</w:t>
            </w:r>
          </w:p>
          <w:p w:rsidR="00285795" w:rsidRPr="00EC1D8B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 xml:space="preserve">Criatividade face aos novos desafios; </w:t>
            </w:r>
          </w:p>
          <w:p w:rsidR="00285795" w:rsidRPr="00EC1D8B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 xml:space="preserve">Postura ética; </w:t>
            </w:r>
          </w:p>
          <w:p w:rsidR="00285795" w:rsidRPr="00EC1D8B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 xml:space="preserve">Interesse por diferentes áreas do conhecimento e da prática profissional; </w:t>
            </w:r>
          </w:p>
          <w:p w:rsidR="00285795" w:rsidRPr="00EC1D8B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 xml:space="preserve">Visão estratégica de administração e planejamento; </w:t>
            </w:r>
          </w:p>
          <w:p w:rsidR="00285795" w:rsidRPr="00EC1D8B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 xml:space="preserve">Domínio das linguagens e tecnologias geradoras do espaço habitável; </w:t>
            </w:r>
          </w:p>
          <w:p w:rsidR="00285795" w:rsidRDefault="00285795" w:rsidP="00F7610C">
            <w:pPr>
              <w:numPr>
                <w:ilvl w:val="0"/>
                <w:numId w:val="16"/>
              </w:numPr>
              <w:spacing w:line="360" w:lineRule="auto"/>
              <w:jc w:val="both"/>
            </w:pPr>
            <w:r w:rsidRPr="00EC1D8B">
              <w:t>Atenção às transformações sociais, culturais e econômicas da sociedade e desejo permanente de atualização de conhecimentos, de forma que possa viabilizar e compreender simultaneamente a relação homem/sociedade, e assim atender às exigências e demandas do mundo onde o arquiteto está inserido.</w:t>
            </w:r>
          </w:p>
          <w:p w:rsidR="00457F41" w:rsidRPr="00457F41" w:rsidRDefault="00457F41" w:rsidP="00457F41">
            <w:pPr>
              <w:spacing w:line="360" w:lineRule="auto"/>
              <w:ind w:left="720"/>
              <w:jc w:val="both"/>
              <w:rPr>
                <w:sz w:val="8"/>
              </w:rPr>
            </w:pPr>
          </w:p>
        </w:tc>
      </w:tr>
    </w:tbl>
    <w:p w:rsidR="00285795" w:rsidRPr="00EC1D8B" w:rsidRDefault="00285795" w:rsidP="00285795">
      <w:pPr>
        <w:spacing w:line="360" w:lineRule="auto"/>
        <w:ind w:left="360" w:hanging="360"/>
        <w:rPr>
          <w:b/>
          <w:bCs/>
        </w:rPr>
      </w:pPr>
      <w:r w:rsidRPr="00EC1D8B">
        <w:rPr>
          <w:b/>
          <w:bCs/>
        </w:rPr>
        <w:lastRenderedPageBreak/>
        <w:t>5.  ÁREA DE ATUAÇÃO PROFISSIONAL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285795" w:rsidRPr="00EC1D8B" w:rsidTr="00BA2481">
        <w:trPr>
          <w:trHeight w:val="346"/>
        </w:trPr>
        <w:tc>
          <w:tcPr>
            <w:tcW w:w="5000" w:type="pct"/>
          </w:tcPr>
          <w:p w:rsidR="00285795" w:rsidRPr="00EC1D8B" w:rsidRDefault="00285795" w:rsidP="00E85A04">
            <w:pPr>
              <w:tabs>
                <w:tab w:val="left" w:pos="1440"/>
              </w:tabs>
              <w:spacing w:line="360" w:lineRule="auto"/>
              <w:ind w:firstLine="851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 xml:space="preserve">O exercício profissional do arquiteto e urbanista é regulamentado no Brasil pelo </w:t>
            </w:r>
            <w:r w:rsidRPr="00EC1D8B">
              <w:t xml:space="preserve">Decreto Federal n.º 23.569, de 11 de dezembro de </w:t>
            </w:r>
            <w:smartTag w:uri="urn:schemas-microsoft-com:office:smarttags" w:element="metricconverter">
              <w:smartTagPr>
                <w:attr w:name="ProductID" w:val="1933. A"/>
              </w:smartTagPr>
              <w:r w:rsidRPr="00EC1D8B">
                <w:t>1933</w:t>
              </w:r>
              <w:r w:rsidRPr="00EC1D8B">
                <w:rPr>
                  <w:lang w:eastAsia="en-US"/>
                </w:rPr>
                <w:t>. A</w:t>
              </w:r>
            </w:smartTag>
            <w:r w:rsidRPr="00EC1D8B">
              <w:rPr>
                <w:lang w:eastAsia="en-US"/>
              </w:rPr>
              <w:t xml:space="preserve"> habilitação é única, ou seja, não existem modalidades na profissão. Este campo único de atuação profissional da Categoria Arquitetura e Urbanismo é caracterizado a partir da natureza da própria profissão, refletida nas Diretrizes Curriculares que dispõem sobre a formação do profissional arquiteto e urbanista. Os núcleos de conhecimentos de fundamentação, e de conhecimentos profissionais, estabelecidos nas Diretrizes Curriculares contribuem para a sistematização desse campo único de atuação profissional nas seguintes categorias: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b/>
                <w:bCs/>
                <w:lang w:eastAsia="en-US"/>
              </w:rPr>
            </w:pPr>
            <w:r w:rsidRPr="00EC1D8B">
              <w:rPr>
                <w:b/>
                <w:bCs/>
                <w:lang w:eastAsia="en-US"/>
              </w:rPr>
              <w:t>Arquitetura:</w:t>
            </w:r>
          </w:p>
          <w:p w:rsidR="00285795" w:rsidRPr="00EC1D8B" w:rsidRDefault="00285795" w:rsidP="00F7610C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Arquitetura das Edificações</w:t>
            </w:r>
          </w:p>
          <w:p w:rsidR="00285795" w:rsidRPr="00EC1D8B" w:rsidRDefault="00285795" w:rsidP="00F7610C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Paisagismo</w:t>
            </w:r>
          </w:p>
          <w:p w:rsidR="00285795" w:rsidRPr="00EC1D8B" w:rsidRDefault="00285795" w:rsidP="00F7610C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Arquitetura de Interiores</w:t>
            </w:r>
          </w:p>
          <w:p w:rsidR="00285795" w:rsidRPr="00EC1D8B" w:rsidRDefault="00285795" w:rsidP="00F7610C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lastRenderedPageBreak/>
              <w:t>Patrimônio Cultural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b/>
                <w:bCs/>
                <w:lang w:eastAsia="en-US"/>
              </w:rPr>
            </w:pPr>
            <w:r w:rsidRPr="00EC1D8B">
              <w:rPr>
                <w:b/>
                <w:bCs/>
                <w:lang w:eastAsia="en-US"/>
              </w:rPr>
              <w:t>Tecnologia da Construção:</w:t>
            </w:r>
          </w:p>
          <w:p w:rsidR="00285795" w:rsidRPr="00EC1D8B" w:rsidRDefault="00285795" w:rsidP="00F7610C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Topografia</w:t>
            </w:r>
          </w:p>
          <w:p w:rsidR="00285795" w:rsidRPr="00EC1D8B" w:rsidRDefault="00285795" w:rsidP="00F7610C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Materiais</w:t>
            </w:r>
          </w:p>
          <w:p w:rsidR="00285795" w:rsidRPr="00EC1D8B" w:rsidRDefault="00285795" w:rsidP="00F7610C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Sistemas Construtivos e Estruturais</w:t>
            </w:r>
          </w:p>
          <w:p w:rsidR="00285795" w:rsidRPr="00EC1D8B" w:rsidRDefault="00285795" w:rsidP="00F7610C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Instalações</w:t>
            </w:r>
          </w:p>
          <w:p w:rsidR="00285795" w:rsidRPr="00EC1D8B" w:rsidRDefault="00285795" w:rsidP="00F7610C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Conforto Ambiental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b/>
                <w:bCs/>
                <w:lang w:eastAsia="en-US"/>
              </w:rPr>
            </w:pPr>
            <w:r w:rsidRPr="00EC1D8B">
              <w:rPr>
                <w:b/>
                <w:bCs/>
                <w:lang w:eastAsia="en-US"/>
              </w:rPr>
              <w:t>Urbanismo:</w:t>
            </w:r>
          </w:p>
          <w:p w:rsidR="00285795" w:rsidRPr="00EC1D8B" w:rsidRDefault="00285795" w:rsidP="00F7610C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Planejamento Urbano e Regional</w:t>
            </w:r>
          </w:p>
          <w:p w:rsidR="00285795" w:rsidRPr="00EC1D8B" w:rsidRDefault="00285795" w:rsidP="00F7610C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Meio Ambiente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Com relação às atividades listadas, a legislação brasileira, contemporaneamente, assegura ao arquiteto o exercício de atribuições profissionais que envolvam ainda atividades como supervisão, orientação técnica, coordenação, planejamento, projetos, especificações, direção ou execução de obras, ensino, assessoria, consultoria, vistoria, perícia e avaliação.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  <w:rPr>
                <w:lang w:eastAsia="en-US"/>
              </w:rPr>
            </w:pPr>
            <w:r w:rsidRPr="00EC1D8B">
              <w:rPr>
                <w:lang w:eastAsia="en-US"/>
              </w:rPr>
              <w:t>Estas responsabilidades técnicas estão previstas na lei 5194/66 e as atribuições profissionais</w:t>
            </w:r>
            <w:r w:rsidR="00B47232">
              <w:rPr>
                <w:lang w:eastAsia="en-US"/>
              </w:rPr>
              <w:t xml:space="preserve"> são definidas pela Resolução n</w:t>
            </w:r>
            <w:r w:rsidRPr="00EC1D8B">
              <w:rPr>
                <w:lang w:eastAsia="en-US"/>
              </w:rPr>
              <w:t xml:space="preserve">° 1.010 de 22 de agosto de 2005, que substitui a Resolução 218/73 de 29 de Junho de 1973, ambas do CONFEA. </w:t>
            </w:r>
          </w:p>
          <w:p w:rsidR="00285795" w:rsidRPr="00EC1D8B" w:rsidRDefault="00285795" w:rsidP="00E85A04">
            <w:pPr>
              <w:autoSpaceDE w:val="0"/>
              <w:autoSpaceDN w:val="0"/>
              <w:adjustRightInd w:val="0"/>
              <w:spacing w:line="360" w:lineRule="auto"/>
              <w:ind w:firstLine="851"/>
              <w:jc w:val="both"/>
            </w:pPr>
            <w:r w:rsidRPr="00EC1D8B">
              <w:rPr>
                <w:lang w:eastAsia="en-US"/>
              </w:rPr>
              <w:t xml:space="preserve">O Curso de </w:t>
            </w:r>
            <w:r>
              <w:rPr>
                <w:lang w:eastAsia="en-US"/>
              </w:rPr>
              <w:t xml:space="preserve">Bacharelado em </w:t>
            </w:r>
            <w:r w:rsidRPr="00EC1D8B">
              <w:rPr>
                <w:lang w:eastAsia="en-US"/>
              </w:rPr>
              <w:t>Arquitetura e Urbanismo, por formar arquitetos e urbanistas capazes de lidar com o estudo, concepção, organização, produção e construção das cidades, edifícios e objetos, apresenta grandes possibilidades e capacidade de interagir com a cultura em que se insere. Desta forma, c</w:t>
            </w:r>
            <w:r w:rsidRPr="00EC1D8B">
              <w:t>onsiderando que vivemos em uma sociedade livre e democrática onde a pluralidade étnica, cultural e religiosa é comum, o egresso de Arquitetura deve estar preparado para atuar na manutenção destes princípios da dinâmica social.</w:t>
            </w:r>
          </w:p>
          <w:p w:rsidR="00285795" w:rsidRPr="00EC1D8B" w:rsidRDefault="00285795" w:rsidP="00E85A04">
            <w:pPr>
              <w:pStyle w:val="Celso"/>
              <w:spacing w:line="360" w:lineRule="auto"/>
              <w:ind w:firstLine="851"/>
              <w:rPr>
                <w:rFonts w:ascii="Times New Roman" w:hAnsi="Times New Roman"/>
                <w:bCs/>
              </w:rPr>
            </w:pPr>
            <w:r w:rsidRPr="00EC1D8B">
              <w:rPr>
                <w:rFonts w:ascii="Times New Roman" w:hAnsi="Times New Roman"/>
                <w:bCs/>
              </w:rPr>
              <w:t>A demanda de Profissionais Arquitetos pode ser encontrada principalmente em: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tabs>
                <w:tab w:val="left" w:pos="1200"/>
              </w:tabs>
              <w:spacing w:line="360" w:lineRule="auto"/>
              <w:jc w:val="both"/>
            </w:pPr>
            <w:r w:rsidRPr="00EC1D8B">
              <w:t>Construtoras;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tabs>
                <w:tab w:val="left" w:pos="1200"/>
              </w:tabs>
              <w:spacing w:line="360" w:lineRule="auto"/>
              <w:jc w:val="both"/>
            </w:pPr>
            <w:r w:rsidRPr="00EC1D8B">
              <w:t>Educação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tabs>
                <w:tab w:val="left" w:pos="1200"/>
              </w:tabs>
              <w:spacing w:line="360" w:lineRule="auto"/>
              <w:jc w:val="both"/>
            </w:pPr>
            <w:r w:rsidRPr="00EC1D8B">
              <w:t>Escritórios de criação de imagem e desenho industrial.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spacing w:line="360" w:lineRule="auto"/>
            </w:pPr>
            <w:r w:rsidRPr="00EC1D8B">
              <w:t>Escritórios de Maquetes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tabs>
                <w:tab w:val="left" w:pos="1200"/>
              </w:tabs>
              <w:spacing w:line="360" w:lineRule="auto"/>
              <w:jc w:val="both"/>
            </w:pPr>
            <w:r w:rsidRPr="00EC1D8B">
              <w:t>Escritórios de Projetos Arquitetônicos e de Arquitetura Paisagística;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tabs>
                <w:tab w:val="left" w:pos="1200"/>
              </w:tabs>
              <w:spacing w:line="360" w:lineRule="auto"/>
              <w:jc w:val="both"/>
            </w:pPr>
            <w:r w:rsidRPr="00EC1D8B">
              <w:t>Fábricas de componentes para a construção e decoração;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spacing w:line="360" w:lineRule="auto"/>
            </w:pPr>
            <w:r w:rsidRPr="00EC1D8B">
              <w:t>Indústrias de Móveis</w:t>
            </w:r>
          </w:p>
          <w:p w:rsidR="00285795" w:rsidRPr="00EC1D8B" w:rsidRDefault="00285795" w:rsidP="00F7610C">
            <w:pPr>
              <w:numPr>
                <w:ilvl w:val="1"/>
                <w:numId w:val="12"/>
              </w:numPr>
              <w:spacing w:line="360" w:lineRule="auto"/>
            </w:pPr>
            <w:r w:rsidRPr="00EC1D8B">
              <w:t>Órgãos Públicos: Prefeituras, Secretarias de Estado.</w:t>
            </w:r>
          </w:p>
        </w:tc>
      </w:tr>
    </w:tbl>
    <w:p w:rsidR="00285795" w:rsidRPr="00EC1D8B" w:rsidRDefault="00285795" w:rsidP="00285795">
      <w:pPr>
        <w:pStyle w:val="Ttulo5"/>
        <w:keepNext w:val="0"/>
        <w:widowControl w:val="0"/>
        <w:spacing w:line="360" w:lineRule="auto"/>
        <w:ind w:left="360" w:hanging="360"/>
        <w:jc w:val="left"/>
      </w:pPr>
    </w:p>
    <w:p w:rsidR="00285795" w:rsidRPr="00870E0F" w:rsidRDefault="00285795" w:rsidP="00870E0F">
      <w:pPr>
        <w:spacing w:line="360" w:lineRule="auto"/>
        <w:ind w:left="360" w:hanging="360"/>
        <w:rPr>
          <w:b/>
          <w:bCs/>
        </w:rPr>
      </w:pPr>
      <w:r w:rsidRPr="00870E0F">
        <w:rPr>
          <w:b/>
          <w:bCs/>
        </w:rPr>
        <w:lastRenderedPageBreak/>
        <w:t>6. ORGANIZAÇÃO CURRICULAR</w:t>
      </w:r>
    </w:p>
    <w:p w:rsidR="00C97FF0" w:rsidRPr="00870E0F" w:rsidRDefault="00285795" w:rsidP="00870E0F">
      <w:pPr>
        <w:spacing w:line="360" w:lineRule="auto"/>
        <w:ind w:left="360" w:hanging="360"/>
        <w:rPr>
          <w:b/>
          <w:bCs/>
        </w:rPr>
      </w:pPr>
      <w:r w:rsidRPr="00870E0F">
        <w:rPr>
          <w:b/>
          <w:bCs/>
        </w:rPr>
        <w:t>6.1. Currículo Pleno</w:t>
      </w:r>
      <w:r w:rsidR="00C97FF0" w:rsidRPr="00870E0F">
        <w:rPr>
          <w:b/>
          <w:bCs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C97FF0" w:rsidRPr="00DD0ABF" w:rsidTr="00C32496">
        <w:trPr>
          <w:trHeight w:val="27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jc w:val="center"/>
              <w:rPr>
                <w:b/>
              </w:rPr>
            </w:pPr>
            <w:r w:rsidRPr="00DD0ABF">
              <w:rPr>
                <w:b/>
              </w:rPr>
              <w:t>MATRIZ CURRICULAR</w:t>
            </w:r>
          </w:p>
        </w:tc>
      </w:tr>
    </w:tbl>
    <w:p w:rsidR="00C97FF0" w:rsidRPr="00DD0ABF" w:rsidRDefault="00C97FF0" w:rsidP="00C97FF0">
      <w:pPr>
        <w:ind w:right="51"/>
        <w:jc w:val="both"/>
        <w:rPr>
          <w:b/>
          <w:bCs/>
          <w:sz w:val="10"/>
          <w:szCs w:val="10"/>
        </w:rPr>
      </w:pPr>
    </w:p>
    <w:p w:rsidR="00C97FF0" w:rsidRPr="00720D1C" w:rsidRDefault="00C97FF0" w:rsidP="00C97FF0">
      <w:pPr>
        <w:rPr>
          <w:rFonts w:eastAsia="Batang"/>
          <w:b/>
          <w:bCs/>
          <w:sz w:val="10"/>
          <w:szCs w:val="10"/>
        </w:rPr>
      </w:pPr>
    </w:p>
    <w:p w:rsidR="00C97FF0" w:rsidRPr="00DD0ABF" w:rsidRDefault="00C97FF0" w:rsidP="00F61F94">
      <w:pPr>
        <w:tabs>
          <w:tab w:val="left" w:pos="1560"/>
        </w:tabs>
        <w:rPr>
          <w:rFonts w:eastAsia="Batang"/>
        </w:rPr>
      </w:pPr>
      <w:r w:rsidRPr="00DD0ABF">
        <w:rPr>
          <w:rFonts w:eastAsia="Batang"/>
          <w:b/>
          <w:bCs/>
        </w:rPr>
        <w:t>Unidade:</w:t>
      </w:r>
      <w:r w:rsidRPr="00DD0ABF">
        <w:rPr>
          <w:rFonts w:eastAsia="Batang"/>
          <w:bCs/>
        </w:rPr>
        <w:t xml:space="preserve"> </w:t>
      </w:r>
      <w:r w:rsidRPr="00DD0ABF">
        <w:rPr>
          <w:rFonts w:eastAsia="Batang"/>
          <w:b/>
          <w:sz w:val="28"/>
        </w:rPr>
        <w:tab/>
      </w:r>
      <w:r w:rsidR="003F7D66">
        <w:rPr>
          <w:rFonts w:eastAsia="Batang"/>
        </w:rPr>
        <w:t>TOLEDO</w:t>
      </w:r>
    </w:p>
    <w:p w:rsidR="00C97FF0" w:rsidRPr="00DD0ABF" w:rsidRDefault="00C97FF0" w:rsidP="00F61F94">
      <w:pPr>
        <w:tabs>
          <w:tab w:val="left" w:pos="709"/>
          <w:tab w:val="left" w:pos="1560"/>
        </w:tabs>
        <w:ind w:left="1560" w:hanging="1560"/>
        <w:rPr>
          <w:sz w:val="10"/>
          <w:szCs w:val="10"/>
        </w:rPr>
      </w:pPr>
      <w:r w:rsidRPr="00DD0ABF">
        <w:rPr>
          <w:sz w:val="10"/>
          <w:szCs w:val="10"/>
        </w:rPr>
        <w:tab/>
      </w:r>
      <w:r w:rsidRPr="00DD0ABF">
        <w:rPr>
          <w:sz w:val="10"/>
          <w:szCs w:val="10"/>
        </w:rPr>
        <w:tab/>
      </w:r>
    </w:p>
    <w:p w:rsidR="00C97FF0" w:rsidRPr="00DD0ABF" w:rsidRDefault="00C97FF0" w:rsidP="00F61F94">
      <w:pPr>
        <w:keepNext/>
        <w:tabs>
          <w:tab w:val="left" w:pos="1560"/>
        </w:tabs>
        <w:ind w:left="1418" w:hanging="1418"/>
        <w:outlineLvl w:val="4"/>
        <w:rPr>
          <w:b/>
          <w:bCs/>
        </w:rPr>
      </w:pPr>
      <w:r w:rsidRPr="00DD0ABF">
        <w:rPr>
          <w:b/>
        </w:rPr>
        <w:t xml:space="preserve">Curso: </w:t>
      </w:r>
      <w:r w:rsidRPr="00DD0ABF">
        <w:rPr>
          <w:bCs/>
        </w:rPr>
        <w:tab/>
      </w:r>
      <w:r w:rsidR="006D7377">
        <w:rPr>
          <w:bCs/>
        </w:rPr>
        <w:t xml:space="preserve">  </w:t>
      </w:r>
      <w:r w:rsidRPr="00720D1C">
        <w:rPr>
          <w:bCs/>
        </w:rPr>
        <w:t>ARQUITETURA E URBANISMO</w:t>
      </w:r>
    </w:p>
    <w:p w:rsidR="00C97FF0" w:rsidRPr="00DD0ABF" w:rsidRDefault="00C97FF0" w:rsidP="00C97FF0">
      <w:pPr>
        <w:ind w:left="1560" w:hanging="1560"/>
        <w:rPr>
          <w:sz w:val="10"/>
          <w:szCs w:val="10"/>
        </w:rPr>
      </w:pPr>
    </w:p>
    <w:p w:rsidR="00C97FF0" w:rsidRPr="00DD0ABF" w:rsidRDefault="00C97FF0" w:rsidP="00C97FF0">
      <w:pPr>
        <w:ind w:left="1560" w:hanging="1560"/>
      </w:pPr>
      <w:r w:rsidRPr="00DD0ABF">
        <w:rPr>
          <w:b/>
          <w:bCs/>
        </w:rPr>
        <w:t xml:space="preserve">Graduação: </w:t>
      </w:r>
      <w:r w:rsidRPr="00DD0ABF">
        <w:tab/>
        <w:t>BACHARELADO</w:t>
      </w:r>
    </w:p>
    <w:p w:rsidR="00C97FF0" w:rsidRPr="00DD0ABF" w:rsidRDefault="00C97FF0" w:rsidP="00C97FF0">
      <w:pPr>
        <w:ind w:left="1560" w:right="51" w:hanging="1560"/>
        <w:jc w:val="both"/>
        <w:rPr>
          <w:sz w:val="10"/>
          <w:szCs w:val="10"/>
        </w:rPr>
      </w:pPr>
    </w:p>
    <w:p w:rsidR="00C97FF0" w:rsidRPr="00DD0ABF" w:rsidRDefault="00C97FF0" w:rsidP="00C97FF0">
      <w:pPr>
        <w:keepNext/>
        <w:ind w:left="1560" w:hanging="1560"/>
        <w:outlineLvl w:val="4"/>
        <w:rPr>
          <w:b/>
          <w:bCs/>
        </w:rPr>
      </w:pPr>
      <w:r w:rsidRPr="00DD0ABF">
        <w:rPr>
          <w:b/>
        </w:rPr>
        <w:t xml:space="preserve">Regime: </w:t>
      </w:r>
      <w:r w:rsidRPr="00DD0ABF">
        <w:rPr>
          <w:bCs/>
        </w:rPr>
        <w:tab/>
        <w:t>SERIADO ANUAL - NOTURNO</w:t>
      </w:r>
    </w:p>
    <w:p w:rsidR="00C97FF0" w:rsidRPr="00DD0ABF" w:rsidRDefault="00C97FF0" w:rsidP="00C97FF0">
      <w:pPr>
        <w:keepNext/>
        <w:ind w:left="1560" w:hanging="1560"/>
        <w:outlineLvl w:val="4"/>
        <w:rPr>
          <w:bCs/>
          <w:sz w:val="10"/>
          <w:szCs w:val="10"/>
        </w:rPr>
      </w:pPr>
    </w:p>
    <w:p w:rsidR="00C97FF0" w:rsidRPr="00DD0ABF" w:rsidRDefault="00C97FF0" w:rsidP="00C97FF0">
      <w:pPr>
        <w:keepNext/>
        <w:ind w:left="1560" w:hanging="1560"/>
        <w:outlineLvl w:val="4"/>
        <w:rPr>
          <w:bCs/>
        </w:rPr>
      </w:pPr>
      <w:r w:rsidRPr="00DD0ABF">
        <w:rPr>
          <w:b/>
        </w:rPr>
        <w:t xml:space="preserve">Duração: </w:t>
      </w:r>
      <w:r w:rsidRPr="00DD0ABF">
        <w:rPr>
          <w:bCs/>
        </w:rPr>
        <w:tab/>
        <w:t>5 (CINCO) ANOS LETIVOS</w:t>
      </w:r>
    </w:p>
    <w:p w:rsidR="00C97FF0" w:rsidRPr="00DD0ABF" w:rsidRDefault="00C97FF0" w:rsidP="00C97FF0">
      <w:pPr>
        <w:keepNext/>
        <w:ind w:left="1560" w:hanging="1560"/>
        <w:jc w:val="center"/>
        <w:outlineLvl w:val="4"/>
        <w:rPr>
          <w:bCs/>
          <w:sz w:val="10"/>
          <w:szCs w:val="10"/>
        </w:rPr>
      </w:pPr>
    </w:p>
    <w:p w:rsidR="00C97FF0" w:rsidRPr="00DD0ABF" w:rsidRDefault="00C97FF0" w:rsidP="00C97FF0">
      <w:pPr>
        <w:keepNext/>
        <w:ind w:left="1560" w:hanging="1560"/>
        <w:outlineLvl w:val="4"/>
        <w:rPr>
          <w:bCs/>
        </w:rPr>
      </w:pPr>
      <w:r w:rsidRPr="00DD0ABF">
        <w:rPr>
          <w:b/>
        </w:rPr>
        <w:t xml:space="preserve">Integralização: </w:t>
      </w:r>
      <w:r w:rsidRPr="00DD0ABF">
        <w:rPr>
          <w:bCs/>
        </w:rPr>
        <w:t xml:space="preserve">A) TEMPO TOTAL    </w:t>
      </w:r>
      <w:r w:rsidRPr="00DD0ABF">
        <w:rPr>
          <w:b/>
          <w:bCs/>
        </w:rPr>
        <w:t>-</w:t>
      </w:r>
      <w:r w:rsidRPr="00DD0ABF">
        <w:rPr>
          <w:bCs/>
        </w:rPr>
        <w:t xml:space="preserve">  MÍNIMO    =  05 (CINCO) ANOS LETIVOS </w:t>
      </w:r>
    </w:p>
    <w:p w:rsidR="00C97FF0" w:rsidRPr="00DD0ABF" w:rsidRDefault="00C97FF0" w:rsidP="00C97FF0">
      <w:pPr>
        <w:keepNext/>
        <w:ind w:left="1560" w:hanging="1560"/>
        <w:jc w:val="center"/>
        <w:outlineLvl w:val="4"/>
      </w:pPr>
      <w:r w:rsidRPr="00DD0ABF">
        <w:rPr>
          <w:b/>
        </w:rPr>
        <w:t xml:space="preserve">                             </w:t>
      </w:r>
      <w:r>
        <w:rPr>
          <w:b/>
        </w:rPr>
        <w:t xml:space="preserve">   </w:t>
      </w:r>
      <w:r w:rsidRPr="00DD0ABF">
        <w:rPr>
          <w:b/>
        </w:rPr>
        <w:t xml:space="preserve">  </w:t>
      </w:r>
      <w:r w:rsidR="00F61F94">
        <w:rPr>
          <w:b/>
        </w:rPr>
        <w:t xml:space="preserve"> </w:t>
      </w:r>
      <w:r w:rsidRPr="00DD0ABF">
        <w:rPr>
          <w:b/>
        </w:rPr>
        <w:t xml:space="preserve">  </w:t>
      </w:r>
      <w:r w:rsidRPr="00DD0ABF">
        <w:rPr>
          <w:b/>
          <w:bCs/>
        </w:rPr>
        <w:t>-</w:t>
      </w:r>
      <w:r w:rsidRPr="00DD0ABF">
        <w:t xml:space="preserve">  MÁXIMO </w:t>
      </w:r>
      <w:r w:rsidR="00F61F94">
        <w:t xml:space="preserve"> </w:t>
      </w:r>
      <w:r w:rsidRPr="00DD0ABF">
        <w:t xml:space="preserve"> =  08 (OITO) ANOS LETIVOS</w:t>
      </w:r>
    </w:p>
    <w:p w:rsidR="00C97FF0" w:rsidRPr="00DD0ABF" w:rsidRDefault="00C97FF0" w:rsidP="00C97FF0">
      <w:pPr>
        <w:keepNext/>
        <w:jc w:val="center"/>
        <w:outlineLvl w:val="4"/>
        <w:rPr>
          <w:sz w:val="10"/>
          <w:szCs w:val="10"/>
        </w:rPr>
      </w:pPr>
    </w:p>
    <w:p w:rsidR="00C97FF0" w:rsidRPr="00DD0ABF" w:rsidRDefault="00C97FF0" w:rsidP="00C97FF0">
      <w:pPr>
        <w:ind w:left="1560" w:right="51" w:hanging="1560"/>
        <w:jc w:val="both"/>
        <w:rPr>
          <w:b/>
          <w:bCs/>
        </w:rPr>
      </w:pPr>
      <w:r w:rsidRPr="00DD0ABF">
        <w:tab/>
        <w:t xml:space="preserve">B) TEMPO ÚTIL (Carga Horária) =  </w:t>
      </w:r>
      <w:r w:rsidRPr="00DD0ABF">
        <w:rPr>
          <w:b/>
          <w:bCs/>
        </w:rPr>
        <w:t>4.320 H/AULA (*)</w:t>
      </w:r>
    </w:p>
    <w:p w:rsidR="00C97FF0" w:rsidRPr="004E40A5" w:rsidRDefault="00C97FF0" w:rsidP="00C97FF0">
      <w:pPr>
        <w:ind w:left="1560" w:right="51" w:hanging="1560"/>
        <w:jc w:val="both"/>
        <w:rPr>
          <w:b/>
          <w:bCs/>
          <w:sz w:val="10"/>
          <w:szCs w:val="10"/>
        </w:rPr>
      </w:pPr>
    </w:p>
    <w:p w:rsidR="00C97FF0" w:rsidRPr="00DD0ABF" w:rsidRDefault="00C97FF0" w:rsidP="00C97FF0">
      <w:pPr>
        <w:ind w:right="51"/>
        <w:jc w:val="both"/>
        <w:outlineLvl w:val="0"/>
        <w:rPr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ook w:val="01E0" w:firstRow="1" w:lastRow="1" w:firstColumn="1" w:lastColumn="1" w:noHBand="0" w:noVBand="0"/>
      </w:tblPr>
      <w:tblGrid>
        <w:gridCol w:w="9855"/>
      </w:tblGrid>
      <w:tr w:rsidR="00C97FF0" w:rsidRPr="00DD0ABF" w:rsidTr="00C32496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hideMark/>
          </w:tcPr>
          <w:p w:rsidR="00C97FF0" w:rsidRPr="00DD0ABF" w:rsidRDefault="00C97FF0" w:rsidP="00C32496">
            <w:pPr>
              <w:jc w:val="center"/>
              <w:rPr>
                <w:b/>
              </w:rPr>
            </w:pPr>
            <w:r w:rsidRPr="00DD0ABF">
              <w:rPr>
                <w:b/>
              </w:rPr>
              <w:t>CURRÍCULO PLENO/ 201</w:t>
            </w:r>
            <w:r w:rsidR="00C32496">
              <w:rPr>
                <w:b/>
              </w:rPr>
              <w:t>4</w:t>
            </w:r>
          </w:p>
        </w:tc>
      </w:tr>
    </w:tbl>
    <w:p w:rsidR="00C97FF0" w:rsidRPr="004E40A5" w:rsidRDefault="00C97FF0" w:rsidP="00C97FF0">
      <w:pPr>
        <w:ind w:right="51"/>
        <w:jc w:val="center"/>
        <w:rPr>
          <w:b/>
          <w:sz w:val="12"/>
          <w:szCs w:val="12"/>
        </w:rPr>
      </w:pPr>
    </w:p>
    <w:p w:rsidR="00C97FF0" w:rsidRPr="00DD0ABF" w:rsidRDefault="00C97FF0" w:rsidP="00C97FF0">
      <w:pPr>
        <w:ind w:right="51"/>
        <w:jc w:val="center"/>
        <w:rPr>
          <w:b/>
        </w:rPr>
      </w:pPr>
      <w:r w:rsidRPr="00DD0ABF">
        <w:rPr>
          <w:b/>
        </w:rPr>
        <w:t xml:space="preserve">1.ª SÉRIE </w:t>
      </w:r>
    </w:p>
    <w:p w:rsidR="00C97FF0" w:rsidRPr="004E40A5" w:rsidRDefault="00C97FF0" w:rsidP="00C97FF0">
      <w:pPr>
        <w:ind w:right="51"/>
        <w:jc w:val="center"/>
        <w:rPr>
          <w:b/>
          <w:sz w:val="12"/>
          <w:szCs w:val="12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bCs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99-7813-03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MEIOS DE EXPRESSÃO VISUAL EM ARQUITETURA E URBANISMO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99-7814-02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ESTÉTICA E HISTÓRIA DAS ARTES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99-7815-03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DESENHO PROJETIVO 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99-7816-02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CONFORTO AMBIENTAL 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99-7819-04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PROJETO ARQUITETÔNICO 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99-7820-02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MODELOS TRIDIMENSIONAIS (MAQUETES)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99-8358-02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ANTROPOLOGIA CULTURAL E SOCIOLOGIA URBANA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99-9487- 02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HISTÓRIA DA ARQUITETURA E URBANISMO I 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(**)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ATIVIDADES COMPLEMENTARES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38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Carga Horária / Total Anual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880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</w:tbl>
    <w:p w:rsidR="00C97FF0" w:rsidRPr="00DD0ABF" w:rsidRDefault="00C97FF0" w:rsidP="00C97FF0">
      <w:pPr>
        <w:ind w:right="51"/>
        <w:jc w:val="center"/>
        <w:rPr>
          <w:b/>
        </w:rPr>
      </w:pPr>
    </w:p>
    <w:p w:rsidR="00C97FF0" w:rsidRPr="00DD0ABF" w:rsidRDefault="00C97FF0" w:rsidP="00C97FF0">
      <w:pPr>
        <w:ind w:right="51"/>
        <w:jc w:val="center"/>
        <w:rPr>
          <w:b/>
        </w:rPr>
      </w:pPr>
      <w:r w:rsidRPr="00DD0ABF">
        <w:rPr>
          <w:b/>
        </w:rPr>
        <w:t xml:space="preserve">2.ª SÉRIE </w:t>
      </w:r>
    </w:p>
    <w:p w:rsidR="00C97FF0" w:rsidRPr="004E40A5" w:rsidRDefault="00C97FF0" w:rsidP="00C97FF0">
      <w:pPr>
        <w:ind w:right="51"/>
        <w:jc w:val="center"/>
        <w:rPr>
          <w:b/>
          <w:sz w:val="10"/>
          <w:szCs w:val="10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bCs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99-7805-02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CONFORTO AMBIENTAL II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99-8359-02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DESENHO PROJETIVO II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99-8360-04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PROJETO ARQUITETÔNICO  II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99-8362-03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INFORMÁTICA EM ARQUITETURA E URBANISMO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99-8372-02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TECNOLOGIA DA CONSTRUÇÃO 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99-9488-02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HISTÓRIA DA ARQUITETURA E URBANISMO II 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99-9489-03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SISTEMAS ESTRUTURAIS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99-9498-02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URBANISMO I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(*)</w:t>
            </w:r>
          </w:p>
        </w:tc>
        <w:tc>
          <w:tcPr>
            <w:tcW w:w="317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ATIVIDADES COMPLEMENTARES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38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 xml:space="preserve">Carga Horária / Total Anual </w:t>
            </w:r>
          </w:p>
        </w:tc>
        <w:tc>
          <w:tcPr>
            <w:tcW w:w="388" w:type="pct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880</w:t>
            </w:r>
          </w:p>
        </w:tc>
        <w:tc>
          <w:tcPr>
            <w:tcW w:w="775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rPr>
                <w:sz w:val="18"/>
              </w:rPr>
            </w:pPr>
          </w:p>
        </w:tc>
      </w:tr>
    </w:tbl>
    <w:p w:rsidR="00C97FF0" w:rsidRDefault="00C97FF0" w:rsidP="00C97FF0">
      <w:pPr>
        <w:ind w:right="51"/>
        <w:jc w:val="center"/>
        <w:rPr>
          <w:b/>
        </w:rPr>
      </w:pPr>
    </w:p>
    <w:p w:rsidR="00C97FF0" w:rsidRPr="00DD0ABF" w:rsidRDefault="00457F41" w:rsidP="00C97FF0">
      <w:pPr>
        <w:ind w:right="51"/>
        <w:jc w:val="center"/>
        <w:rPr>
          <w:b/>
        </w:rPr>
      </w:pPr>
      <w:r>
        <w:rPr>
          <w:b/>
        </w:rPr>
        <w:t>s</w:t>
      </w:r>
      <w:r w:rsidR="00C97FF0" w:rsidRPr="00DD0ABF">
        <w:rPr>
          <w:b/>
        </w:rPr>
        <w:t>3.ª SÉRIE</w:t>
      </w:r>
    </w:p>
    <w:p w:rsidR="00C97FF0" w:rsidRPr="00DD0ABF" w:rsidRDefault="00C97FF0" w:rsidP="00C97FF0">
      <w:pPr>
        <w:ind w:right="51"/>
        <w:jc w:val="center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C32496">
        <w:trPr>
          <w:trHeight w:val="311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bCs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99-7762-02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CONFORTO AMBIENTAL III 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99-7768-04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PROJETO ARQUITETÔNICO III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99-8364-03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ESTRUTURAS ARQUITETÔNICAS 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lastRenderedPageBreak/>
              <w:t>99-8988-02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TOPOGRAFIA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99-9490-02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HISTÓRIA DA ARQUITETURA E URBANISMO III 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99-9491-03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PAISAGISMO 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99-9492-02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TECNOLOGIA DA CONSTRUÇÃO 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99-9515-04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URBANISMO 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(*)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ATIVIDADES COMPLEMENTARES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C32496">
        <w:trPr>
          <w:trHeight w:val="227"/>
        </w:trPr>
        <w:tc>
          <w:tcPr>
            <w:tcW w:w="3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Carga Horária / Total Anual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960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</w:p>
        </w:tc>
      </w:tr>
    </w:tbl>
    <w:p w:rsidR="00C97FF0" w:rsidRDefault="00C97FF0" w:rsidP="00C97FF0">
      <w:pPr>
        <w:ind w:right="51"/>
        <w:jc w:val="center"/>
        <w:rPr>
          <w:b/>
        </w:rPr>
      </w:pPr>
    </w:p>
    <w:p w:rsidR="00C97FF0" w:rsidRPr="00DD0ABF" w:rsidRDefault="00C97FF0" w:rsidP="00C97FF0">
      <w:pPr>
        <w:ind w:right="51"/>
        <w:jc w:val="center"/>
        <w:rPr>
          <w:b/>
        </w:rPr>
      </w:pPr>
      <w:r w:rsidRPr="00DD0ABF">
        <w:rPr>
          <w:b/>
        </w:rPr>
        <w:t xml:space="preserve">4.ª SÉRIE </w:t>
      </w:r>
    </w:p>
    <w:p w:rsidR="00C97FF0" w:rsidRPr="00DD0ABF" w:rsidRDefault="00C97FF0" w:rsidP="00C97FF0">
      <w:pPr>
        <w:ind w:right="51"/>
        <w:jc w:val="center"/>
        <w:rPr>
          <w:b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bCs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41439E">
        <w:trPr>
          <w:trHeight w:val="210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99-7755-02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PAISAGISMO 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99-7757-04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PLANEJAMENTO URBANO E REGIONAL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99-7759-04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PROJETO ARQUITETÔNICO IV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160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99-8366-02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TECNOLOGIA DA CONSTRUÇÃO III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99-8367-03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ESTRUTURAS ARQUITETÔNICAS II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99-8373-02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INFRAESTRUTURA URBANA 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99-9493-03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OBJETO E AMBIENTE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(*)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ATIVIDADES COMPLEMENTARES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97FF0" w:rsidRPr="00DD0ABF" w:rsidRDefault="00C97FF0" w:rsidP="00AD13CA">
            <w:pPr>
              <w:ind w:right="51"/>
              <w:jc w:val="both"/>
              <w:rPr>
                <w:b/>
                <w:sz w:val="18"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left="193" w:right="51"/>
              <w:jc w:val="both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Carga Horária / Total Anual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880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</w:p>
        </w:tc>
      </w:tr>
    </w:tbl>
    <w:p w:rsidR="00C97FF0" w:rsidRPr="004E40A5" w:rsidRDefault="00C97FF0" w:rsidP="00C97FF0">
      <w:pPr>
        <w:ind w:right="51"/>
        <w:jc w:val="center"/>
        <w:rPr>
          <w:b/>
          <w:sz w:val="10"/>
          <w:szCs w:val="10"/>
        </w:rPr>
      </w:pPr>
    </w:p>
    <w:p w:rsidR="00C97FF0" w:rsidRPr="00DD0ABF" w:rsidRDefault="00C97FF0" w:rsidP="00C97FF0">
      <w:pPr>
        <w:ind w:right="51"/>
        <w:jc w:val="center"/>
        <w:rPr>
          <w:b/>
        </w:rPr>
      </w:pPr>
      <w:r w:rsidRPr="00DD0ABF">
        <w:rPr>
          <w:b/>
        </w:rPr>
        <w:t xml:space="preserve">5.ª SÉRIE </w:t>
      </w:r>
    </w:p>
    <w:p w:rsidR="00C97FF0" w:rsidRPr="00DD0ABF" w:rsidRDefault="00C97FF0" w:rsidP="00C97FF0">
      <w:pPr>
        <w:ind w:right="51"/>
        <w:jc w:val="center"/>
        <w:rPr>
          <w:b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6"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99-7760-02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ADMINISTRAÇÃO DE OBRAS E SERVIÇOS EM ARQUITETURA E URBANISMO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99-8369-01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TÉCNICAS RETROSPECTIVAS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99-9565-01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 xml:space="preserve">DIVERSIDADE CULTURAL E CIDADANIA 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99-9569-01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rPr>
                <w:sz w:val="18"/>
              </w:rPr>
            </w:pPr>
            <w:r w:rsidRPr="00DD0ABF">
              <w:rPr>
                <w:sz w:val="18"/>
              </w:rPr>
              <w:t>PESQUISA EM ARQUITETURA E URBANISMO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99-8371-03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ESTÁGIO SUPERVISIONADO EM ARQUITETURA E URBANISMO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120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FF0" w:rsidRPr="00DD0ABF" w:rsidRDefault="00C97FF0" w:rsidP="00AD13CA">
            <w:pPr>
              <w:jc w:val="center"/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99-9241-08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TRABALHO DE CURSO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320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FF0" w:rsidRPr="00DD0ABF" w:rsidRDefault="00C97FF0" w:rsidP="00AD13CA">
            <w:pPr>
              <w:jc w:val="center"/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(*)</w:t>
            </w: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  <w:r w:rsidRPr="00DD0ABF">
              <w:rPr>
                <w:sz w:val="18"/>
              </w:rPr>
              <w:t>ATIVIDADES COMPLEMENTARES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080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both"/>
              <w:rPr>
                <w:sz w:val="18"/>
              </w:rPr>
            </w:pPr>
          </w:p>
        </w:tc>
      </w:tr>
      <w:tr w:rsidR="00C97FF0" w:rsidRPr="00DD0ABF" w:rsidTr="0041439E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</w:p>
        </w:tc>
        <w:tc>
          <w:tcPr>
            <w:tcW w:w="3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right="51"/>
              <w:jc w:val="both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Carga Horária / Total Anual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720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F0" w:rsidRPr="00DD0ABF" w:rsidRDefault="00C97FF0" w:rsidP="00AD13CA">
            <w:pPr>
              <w:ind w:right="51"/>
              <w:jc w:val="center"/>
              <w:rPr>
                <w:b/>
                <w:sz w:val="18"/>
              </w:rPr>
            </w:pPr>
          </w:p>
        </w:tc>
      </w:tr>
    </w:tbl>
    <w:p w:rsidR="00C97FF0" w:rsidRPr="00F61F94" w:rsidRDefault="00C97FF0" w:rsidP="00C97FF0">
      <w:pPr>
        <w:ind w:right="51"/>
        <w:jc w:val="center"/>
        <w:rPr>
          <w:b/>
          <w:sz w:val="14"/>
        </w:rPr>
      </w:pPr>
    </w:p>
    <w:p w:rsidR="00C97FF0" w:rsidRPr="00F61F94" w:rsidRDefault="00C97FF0" w:rsidP="00C97FF0">
      <w:pPr>
        <w:ind w:right="51"/>
        <w:jc w:val="center"/>
        <w:rPr>
          <w:b/>
        </w:rPr>
      </w:pPr>
      <w:r w:rsidRPr="00F61F94">
        <w:rPr>
          <w:b/>
        </w:rPr>
        <w:t>(***)     DISCIPLINA</w:t>
      </w:r>
      <w:r w:rsidR="0041439E" w:rsidRPr="00F61F94">
        <w:rPr>
          <w:b/>
        </w:rPr>
        <w:t>S</w:t>
      </w:r>
      <w:r w:rsidRPr="00F61F94">
        <w:rPr>
          <w:b/>
        </w:rPr>
        <w:t xml:space="preserve"> EM REGIME DE ENRIQUECIMENTO CURRICULAR – DREC</w:t>
      </w:r>
    </w:p>
    <w:p w:rsidR="00C97FF0" w:rsidRPr="00F61F94" w:rsidRDefault="00C97FF0" w:rsidP="00C97FF0">
      <w:pPr>
        <w:ind w:right="51"/>
        <w:jc w:val="center"/>
        <w:rPr>
          <w:sz w:val="10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6217"/>
        <w:gridCol w:w="759"/>
        <w:gridCol w:w="1516"/>
      </w:tblGrid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CÓDIGO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20"/>
              </w:rPr>
            </w:pPr>
            <w:r w:rsidRPr="00DD0ABF">
              <w:rPr>
                <w:b/>
                <w:sz w:val="20"/>
              </w:rPr>
              <w:t>DISCIPLINAS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8"/>
              </w:rPr>
            </w:pPr>
            <w:r w:rsidRPr="00DD0ABF">
              <w:rPr>
                <w:b/>
                <w:sz w:val="18"/>
              </w:rPr>
              <w:t>CHA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F61F94">
            <w:pPr>
              <w:keepNext/>
              <w:ind w:right="51"/>
              <w:jc w:val="center"/>
              <w:outlineLvl w:val="3"/>
              <w:rPr>
                <w:b/>
                <w:sz w:val="16"/>
              </w:rPr>
            </w:pPr>
            <w:r w:rsidRPr="00DD0ABF">
              <w:rPr>
                <w:b/>
                <w:sz w:val="16"/>
              </w:rPr>
              <w:t>MODALIDADE       DE OFERTA</w:t>
            </w:r>
          </w:p>
        </w:tc>
      </w:tr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99-8959-01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Optativa</w:t>
            </w:r>
          </w:p>
        </w:tc>
      </w:tr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99-9345-01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Optativa</w:t>
            </w:r>
          </w:p>
        </w:tc>
      </w:tr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99-9346-01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Optativa</w:t>
            </w:r>
          </w:p>
        </w:tc>
      </w:tr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99-9349-01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TECNOLOGIA E SOCIEDADE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Optativa</w:t>
            </w:r>
          </w:p>
        </w:tc>
      </w:tr>
      <w:tr w:rsidR="00C97FF0" w:rsidRPr="00DD0ABF" w:rsidTr="00F61F94">
        <w:trPr>
          <w:trHeight w:val="227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99-9372-01</w:t>
            </w:r>
          </w:p>
        </w:tc>
        <w:tc>
          <w:tcPr>
            <w:tcW w:w="3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rPr>
                <w:sz w:val="18"/>
                <w:szCs w:val="18"/>
              </w:rPr>
            </w:pPr>
            <w:r w:rsidRPr="00DD0ABF"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040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18"/>
              </w:rPr>
            </w:pPr>
            <w:r w:rsidRPr="00DD0ABF">
              <w:rPr>
                <w:sz w:val="18"/>
              </w:rPr>
              <w:t>Optativa</w:t>
            </w:r>
          </w:p>
        </w:tc>
      </w:tr>
    </w:tbl>
    <w:p w:rsidR="00C97FF0" w:rsidRPr="00F61F94" w:rsidRDefault="00C97FF0" w:rsidP="00C97FF0">
      <w:pPr>
        <w:ind w:right="51"/>
        <w:jc w:val="both"/>
        <w:rPr>
          <w:sz w:val="6"/>
        </w:rPr>
      </w:pPr>
    </w:p>
    <w:p w:rsidR="00C97FF0" w:rsidRPr="00DD0ABF" w:rsidRDefault="00C97FF0" w:rsidP="00C97FF0">
      <w:pPr>
        <w:ind w:right="51"/>
        <w:jc w:val="both"/>
        <w:rPr>
          <w:sz w:val="1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88"/>
        <w:gridCol w:w="1516"/>
        <w:gridCol w:w="2275"/>
      </w:tblGrid>
      <w:tr w:rsidR="00C97FF0" w:rsidRPr="00DD0ABF" w:rsidTr="0041439E">
        <w:trPr>
          <w:trHeight w:val="195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left="70"/>
              <w:jc w:val="center"/>
              <w:rPr>
                <w:b/>
              </w:rPr>
            </w:pPr>
            <w:r w:rsidRPr="00DD0ABF">
              <w:rPr>
                <w:b/>
              </w:rPr>
              <w:t>R E S U M O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left="70"/>
              <w:jc w:val="center"/>
              <w:rPr>
                <w:b/>
                <w:sz w:val="22"/>
                <w:szCs w:val="22"/>
              </w:rPr>
            </w:pPr>
            <w:r w:rsidRPr="00DD0ABF">
              <w:rPr>
                <w:b/>
                <w:sz w:val="22"/>
                <w:szCs w:val="22"/>
              </w:rPr>
              <w:t>HORAS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FF0" w:rsidRPr="00DD0ABF" w:rsidRDefault="00C97FF0" w:rsidP="00AD13CA">
            <w:pPr>
              <w:ind w:left="70"/>
              <w:jc w:val="center"/>
              <w:rPr>
                <w:b/>
                <w:sz w:val="22"/>
                <w:szCs w:val="22"/>
              </w:rPr>
            </w:pPr>
            <w:r w:rsidRPr="00DD0ABF">
              <w:rPr>
                <w:b/>
                <w:sz w:val="22"/>
                <w:szCs w:val="22"/>
              </w:rPr>
              <w:t>HORAS/AULA</w:t>
            </w:r>
          </w:p>
        </w:tc>
      </w:tr>
      <w:tr w:rsidR="00C97FF0" w:rsidRPr="00DD0ABF" w:rsidTr="0041439E">
        <w:trPr>
          <w:trHeight w:val="153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>CONTEÚDOS CURRICULARES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-39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   3.266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          3.920</w:t>
            </w:r>
          </w:p>
        </w:tc>
      </w:tr>
      <w:tr w:rsidR="00C97FF0" w:rsidRPr="00DD0ABF" w:rsidTr="0041439E">
        <w:trPr>
          <w:trHeight w:val="156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ESTÁGIO SUPERVISIONADO                                                           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left="638" w:right="51" w:hanging="850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(**)    100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             120</w:t>
            </w:r>
          </w:p>
        </w:tc>
      </w:tr>
      <w:tr w:rsidR="00C97FF0" w:rsidRPr="00DD0ABF" w:rsidTr="0041439E">
        <w:trPr>
          <w:trHeight w:val="70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ATIVIDADES COMPLEMENTARES                                                 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left="638" w:right="51" w:hanging="850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(**)    333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             400</w:t>
            </w:r>
          </w:p>
        </w:tc>
      </w:tr>
      <w:tr w:rsidR="00C97FF0" w:rsidRPr="00DD0ABF" w:rsidTr="0041439E">
        <w:trPr>
          <w:trHeight w:val="70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TRABALHO DE CURSO                                                                      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left="638" w:right="51" w:hanging="850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(**)    267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FF0" w:rsidRPr="00DD0ABF" w:rsidRDefault="00C97FF0" w:rsidP="00AD13CA">
            <w:pPr>
              <w:ind w:right="51"/>
              <w:jc w:val="center"/>
              <w:rPr>
                <w:sz w:val="22"/>
                <w:szCs w:val="22"/>
              </w:rPr>
            </w:pPr>
            <w:r w:rsidRPr="00DD0ABF">
              <w:rPr>
                <w:sz w:val="22"/>
                <w:szCs w:val="22"/>
              </w:rPr>
              <w:t xml:space="preserve">              320</w:t>
            </w:r>
          </w:p>
        </w:tc>
      </w:tr>
      <w:tr w:rsidR="00C97FF0" w:rsidRPr="00DD0ABF" w:rsidTr="0041439E">
        <w:trPr>
          <w:trHeight w:val="70"/>
        </w:trPr>
        <w:tc>
          <w:tcPr>
            <w:tcW w:w="3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right="51"/>
              <w:rPr>
                <w:b/>
                <w:bCs/>
                <w:sz w:val="22"/>
                <w:szCs w:val="22"/>
              </w:rPr>
            </w:pPr>
            <w:r w:rsidRPr="00DD0ABF">
              <w:rPr>
                <w:b/>
                <w:bCs/>
                <w:sz w:val="22"/>
                <w:szCs w:val="22"/>
              </w:rPr>
              <w:t xml:space="preserve">CARGA HORÁRIA TOTAL                                                              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left="638" w:right="-39" w:hanging="850"/>
              <w:jc w:val="center"/>
              <w:rPr>
                <w:b/>
                <w:bCs/>
                <w:sz w:val="22"/>
                <w:szCs w:val="22"/>
              </w:rPr>
            </w:pPr>
            <w:r w:rsidRPr="00DD0ABF">
              <w:rPr>
                <w:b/>
                <w:bCs/>
                <w:sz w:val="22"/>
                <w:szCs w:val="22"/>
              </w:rPr>
              <w:t xml:space="preserve"> (*)  3.600</w:t>
            </w:r>
          </w:p>
        </w:tc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C97FF0" w:rsidRPr="00DD0ABF" w:rsidRDefault="00C97FF0" w:rsidP="00AD13CA">
            <w:pPr>
              <w:ind w:left="-101" w:right="51"/>
              <w:jc w:val="center"/>
              <w:rPr>
                <w:b/>
                <w:bCs/>
                <w:sz w:val="22"/>
                <w:szCs w:val="22"/>
              </w:rPr>
            </w:pPr>
            <w:r w:rsidRPr="00DD0ABF">
              <w:rPr>
                <w:b/>
                <w:bCs/>
                <w:sz w:val="22"/>
                <w:szCs w:val="22"/>
              </w:rPr>
              <w:t xml:space="preserve">   (***)   4.320</w:t>
            </w:r>
          </w:p>
        </w:tc>
      </w:tr>
    </w:tbl>
    <w:p w:rsidR="00285795" w:rsidRPr="0041439E" w:rsidRDefault="00285795" w:rsidP="00285795">
      <w:pPr>
        <w:ind w:right="51"/>
        <w:jc w:val="both"/>
        <w:rPr>
          <w:sz w:val="12"/>
        </w:rPr>
      </w:pPr>
    </w:p>
    <w:p w:rsidR="00285795" w:rsidRPr="00EC1D8B" w:rsidRDefault="00285795" w:rsidP="00285795">
      <w:pPr>
        <w:ind w:right="51"/>
        <w:jc w:val="both"/>
      </w:pPr>
      <w:r w:rsidRPr="00EC1D8B">
        <w:t>OBSERVAÇÃO:</w:t>
      </w:r>
    </w:p>
    <w:p w:rsidR="00285795" w:rsidRPr="0041439E" w:rsidRDefault="00285795" w:rsidP="00285795">
      <w:pPr>
        <w:ind w:right="51"/>
        <w:jc w:val="both"/>
        <w:rPr>
          <w:sz w:val="12"/>
        </w:rPr>
      </w:pPr>
    </w:p>
    <w:p w:rsidR="00285795" w:rsidRPr="00F61F94" w:rsidRDefault="00285795" w:rsidP="00285795">
      <w:pPr>
        <w:ind w:left="705" w:right="-81" w:hanging="705"/>
        <w:jc w:val="both"/>
      </w:pPr>
      <w:r w:rsidRPr="00F61F94">
        <w:t>(*)</w:t>
      </w:r>
      <w:r w:rsidRPr="00F61F94">
        <w:tab/>
        <w:t xml:space="preserve">A(s) carga(s) horária(s) destinada(s) ao(s) Estágio(s) Supervisionado(s), à(s) Atividade(s) Complementar(es) e ao Trabalho de Curso será(ao) cumprida(s) fora do horário de aula </w:t>
      </w:r>
      <w:r w:rsidRPr="00F61F94">
        <w:lastRenderedPageBreak/>
        <w:t>previsto para o funcionamento do curso mediante regulamento próprio aprovado e divulgado pelo Colegiado do Curso.</w:t>
      </w:r>
    </w:p>
    <w:p w:rsidR="00285795" w:rsidRPr="00F61F94" w:rsidRDefault="00285795" w:rsidP="00285795">
      <w:pPr>
        <w:ind w:left="705" w:right="-81" w:hanging="705"/>
        <w:jc w:val="both"/>
      </w:pPr>
    </w:p>
    <w:p w:rsidR="00285795" w:rsidRPr="00F61F94" w:rsidRDefault="00285795" w:rsidP="00285795">
      <w:pPr>
        <w:ind w:left="540" w:right="-81" w:hanging="540"/>
        <w:jc w:val="both"/>
      </w:pPr>
      <w:r w:rsidRPr="00F61F94">
        <w:t>(**)     A carga horária total do curso, estabelecida em horas, é convertida em h/a de 50 minutos.</w:t>
      </w:r>
    </w:p>
    <w:p w:rsidR="00285795" w:rsidRPr="00F61F94" w:rsidRDefault="00285795" w:rsidP="00285795">
      <w:pPr>
        <w:ind w:right="-81"/>
      </w:pPr>
    </w:p>
    <w:p w:rsidR="00285795" w:rsidRPr="00F61F94" w:rsidRDefault="00285795" w:rsidP="00B47232">
      <w:pPr>
        <w:ind w:left="709" w:right="-81"/>
        <w:jc w:val="both"/>
        <w:rPr>
          <w:b/>
        </w:rPr>
      </w:pPr>
      <w:r w:rsidRPr="00F61F94">
        <w:t>A carga horária total do curso poderá ser acrescida por disciplinas optativas cursadas para enriquecimento curricular, inclusive a disciplina de Língua Brasileira de Sinais – LIBRAS, em conformidade com as disposições contidas no Decreto n.º 5.626, de 22 de dezembro de 2005.</w:t>
      </w:r>
    </w:p>
    <w:p w:rsidR="00285795" w:rsidRPr="00EC1D8B" w:rsidRDefault="00285795" w:rsidP="00285795">
      <w:pPr>
        <w:widowControl w:val="0"/>
        <w:spacing w:before="120" w:line="360" w:lineRule="auto"/>
        <w:jc w:val="center"/>
        <w:rPr>
          <w:b/>
          <w:bCs/>
          <w:sz w:val="20"/>
        </w:rPr>
        <w:sectPr w:rsidR="00285795" w:rsidRPr="00EC1D8B" w:rsidSect="00457F41">
          <w:footerReference w:type="even" r:id="rId8"/>
          <w:footerReference w:type="default" r:id="rId9"/>
          <w:pgSz w:w="11907" w:h="16840" w:code="9"/>
          <w:pgMar w:top="2268" w:right="1134" w:bottom="567" w:left="1134" w:header="709" w:footer="709" w:gutter="0"/>
          <w:pgNumType w:start="1"/>
          <w:cols w:space="708"/>
          <w:titlePg/>
          <w:docGrid w:linePitch="360"/>
        </w:sectPr>
      </w:pPr>
    </w:p>
    <w:p w:rsidR="00285795" w:rsidRPr="00EC1D8B" w:rsidRDefault="00285795" w:rsidP="000D5994">
      <w:pPr>
        <w:spacing w:line="360" w:lineRule="auto"/>
        <w:rPr>
          <w:b/>
          <w:bCs/>
        </w:rPr>
      </w:pPr>
      <w:r w:rsidRPr="00EC1D8B">
        <w:rPr>
          <w:b/>
          <w:bCs/>
        </w:rPr>
        <w:lastRenderedPageBreak/>
        <w:t>7.</w:t>
      </w:r>
      <w:r w:rsidRPr="00EC1D8B">
        <w:rPr>
          <w:b/>
          <w:bCs/>
        </w:rPr>
        <w:tab/>
        <w:t>DISTRIBUIÇÃO DAS DISCIPLINAS POR ÁREA DE FORMAÇÃO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487"/>
        <w:gridCol w:w="2486"/>
        <w:gridCol w:w="2486"/>
        <w:gridCol w:w="2486"/>
        <w:gridCol w:w="2480"/>
      </w:tblGrid>
      <w:tr w:rsidR="00285795" w:rsidRPr="00EC1D8B" w:rsidTr="00E85A04">
        <w:trPr>
          <w:trHeight w:val="638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ÁREA DE FORMAÇÃO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1.ª SÉRIE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2.ª SÉRIE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3.ª SÉRIE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4.ª SÉRIE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bCs/>
                <w:sz w:val="20"/>
              </w:rPr>
              <w:t>5.ª SÉRIE</w:t>
            </w:r>
          </w:p>
        </w:tc>
      </w:tr>
      <w:tr w:rsidR="00285795" w:rsidRPr="00EC1D8B" w:rsidTr="00E85A04"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  <w:sz w:val="20"/>
              </w:rPr>
            </w:pPr>
            <w:r w:rsidRPr="00EC1D8B">
              <w:rPr>
                <w:b/>
                <w:sz w:val="20"/>
                <w:szCs w:val="20"/>
              </w:rPr>
              <w:t>NUCLEO CONHECIMENTOS DE FUNDAMENTAÇÃO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Estética e História das Artes;</w:t>
            </w:r>
          </w:p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Meios de Expressão Visual em Arquitetura  e Urbanismo;</w:t>
            </w:r>
          </w:p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Desenho Projetivo I;</w:t>
            </w:r>
          </w:p>
          <w:p w:rsidR="00285795" w:rsidRPr="00EC1D8B" w:rsidRDefault="00285795" w:rsidP="00E85A04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Modelos Tridimensionais (Maquetes)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Desenho Projetivo II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</w:tr>
      <w:tr w:rsidR="00285795" w:rsidRPr="00EC1D8B" w:rsidTr="000D5994">
        <w:trPr>
          <w:trHeight w:val="2060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bCs/>
              </w:rPr>
            </w:pPr>
            <w:r w:rsidRPr="00EC1D8B">
              <w:rPr>
                <w:b/>
                <w:sz w:val="20"/>
                <w:szCs w:val="20"/>
              </w:rPr>
              <w:t>NUCLEO  CONHECIMENTOS PROFISSIONAIS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Introdução à Arquitetura e ao Urbanismo;</w:t>
            </w:r>
          </w:p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História da Arquitetura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Projeto Arquitetônico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Conforto Ambiental I</w:t>
            </w:r>
          </w:p>
          <w:p w:rsidR="00285795" w:rsidRPr="00EC1D8B" w:rsidRDefault="00285795" w:rsidP="00E85A04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História da Arquitetura 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Projeto Arquitetônico 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Urbanismo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Tecnologia da Construção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Sistemas Estruturais;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Conforto Ambiental II;</w:t>
            </w:r>
          </w:p>
          <w:p w:rsidR="00285795" w:rsidRPr="00EC1D8B" w:rsidRDefault="00285795" w:rsidP="000D599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Informática em Arquitetura e Urbanismo I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História da Arquitetura III;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Projeto Arquitetônico III;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Urbanismo 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Tecnologia da Construção 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Estruturas Arquitetônicas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Conforto Ambiental III;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Topografia; Paisagismo 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</w:p>
          <w:p w:rsidR="00285795" w:rsidRPr="00EC1D8B" w:rsidRDefault="00285795" w:rsidP="00E85A0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Projeto Arquitetônico IV;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Infra-estrutura Urbana;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Tecnologia da Construção III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Estruturas Arquitetônicas  II;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Planej. Urbano e Regional;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Paisagismo II; Objeto e Ambiente</w:t>
            </w:r>
          </w:p>
          <w:p w:rsidR="00285795" w:rsidRPr="00EC1D8B" w:rsidRDefault="00285795" w:rsidP="00E85A0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Administração de Obras e Serviços em Arquitetura e Urbanismo; Técnicas Retrospectivas;</w:t>
            </w:r>
            <w:r w:rsidR="00F90B69">
              <w:rPr>
                <w:sz w:val="18"/>
                <w:szCs w:val="18"/>
              </w:rPr>
              <w:t xml:space="preserve"> Pesquisa em arquitetura e urbanismo; Diversidade cultural e cidadania</w:t>
            </w: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</w:p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</w:p>
          <w:p w:rsidR="00285795" w:rsidRPr="00EC1D8B" w:rsidRDefault="00285795" w:rsidP="00E85A04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285795" w:rsidRPr="00EC1D8B" w:rsidRDefault="00285795" w:rsidP="00E85A04">
            <w:pPr>
              <w:widowControl w:val="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285795" w:rsidRPr="00EC1D8B" w:rsidTr="00E85A04">
        <w:trPr>
          <w:trHeight w:val="640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sz w:val="20"/>
                <w:szCs w:val="20"/>
              </w:rPr>
            </w:pPr>
            <w:r w:rsidRPr="00EC1D8B">
              <w:rPr>
                <w:b/>
                <w:sz w:val="20"/>
                <w:szCs w:val="20"/>
              </w:rPr>
              <w:t>TRABALHO DE CURSO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b/>
                <w:bCs/>
                <w:sz w:val="18"/>
                <w:szCs w:val="18"/>
              </w:rPr>
              <w:t>----------------------------------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jc w:val="center"/>
              <w:rPr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Trabalho Final de Graduação</w:t>
            </w:r>
          </w:p>
          <w:p w:rsidR="00285795" w:rsidRPr="00EC1D8B" w:rsidRDefault="00285795" w:rsidP="00E85A04">
            <w:pPr>
              <w:jc w:val="center"/>
              <w:rPr>
                <w:b/>
                <w:bCs/>
                <w:sz w:val="18"/>
                <w:szCs w:val="18"/>
              </w:rPr>
            </w:pPr>
            <w:r w:rsidRPr="00EC1D8B">
              <w:rPr>
                <w:sz w:val="18"/>
                <w:szCs w:val="18"/>
              </w:rPr>
              <w:t>Estágio Supervisionado em Arquitetura e Urbanismo</w:t>
            </w:r>
          </w:p>
        </w:tc>
      </w:tr>
      <w:tr w:rsidR="00285795" w:rsidRPr="00EC1D8B" w:rsidTr="00E85A04"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EC1D8B" w:rsidRDefault="00090B01" w:rsidP="00E85A04">
            <w:pPr>
              <w:widowControl w:val="0"/>
              <w:spacing w:before="120"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N.º</w:t>
            </w:r>
            <w:r w:rsidR="00285795" w:rsidRPr="00EC1D8B">
              <w:rPr>
                <w:b/>
                <w:sz w:val="20"/>
                <w:szCs w:val="20"/>
              </w:rPr>
              <w:t xml:space="preserve"> de Disciplinas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C1D8B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C1D8B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C1D8B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C1D8B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EC1D8B" w:rsidRDefault="00285795" w:rsidP="00E85A0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C1D8B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85795" w:rsidRPr="00EC1D8B" w:rsidTr="00E85A04">
        <w:trPr>
          <w:trHeight w:val="640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0D5994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sz w:val="16"/>
                <w:szCs w:val="16"/>
              </w:rPr>
            </w:pPr>
            <w:r w:rsidRPr="000D5994">
              <w:rPr>
                <w:b/>
                <w:sz w:val="16"/>
                <w:szCs w:val="16"/>
              </w:rPr>
              <w:t>Carga Horária da Série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F90B69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88</w:t>
            </w:r>
            <w:r w:rsidR="00285795" w:rsidRPr="000D5994">
              <w:rPr>
                <w:b/>
                <w:bCs/>
                <w:sz w:val="16"/>
                <w:szCs w:val="16"/>
              </w:rPr>
              <w:t>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F90B69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</w:t>
            </w:r>
            <w:r w:rsidR="00285795" w:rsidRPr="000D5994">
              <w:rPr>
                <w:b/>
                <w:bCs/>
                <w:sz w:val="16"/>
                <w:szCs w:val="16"/>
              </w:rPr>
              <w:t>0 h/a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F90B69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640</w:t>
            </w:r>
            <w:r w:rsidR="00285795" w:rsidRPr="000D5994">
              <w:rPr>
                <w:b/>
                <w:bCs/>
                <w:sz w:val="16"/>
                <w:szCs w:val="16"/>
              </w:rPr>
              <w:t xml:space="preserve"> h/a</w:t>
            </w:r>
          </w:p>
        </w:tc>
      </w:tr>
      <w:tr w:rsidR="00285795" w:rsidRPr="00EC1D8B" w:rsidTr="00E85A04">
        <w:trPr>
          <w:trHeight w:val="640"/>
        </w:trPr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0D5994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sz w:val="16"/>
                <w:szCs w:val="16"/>
              </w:rPr>
            </w:pPr>
            <w:r w:rsidRPr="000D5994">
              <w:rPr>
                <w:b/>
                <w:sz w:val="16"/>
                <w:szCs w:val="16"/>
              </w:rPr>
              <w:t>Atividades Complementares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pStyle w:val="Corpodetex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 horas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pStyle w:val="Corpodetex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 horas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pStyle w:val="Corpodetex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 horas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pStyle w:val="Corpodetex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 horas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80 horas</w:t>
            </w:r>
          </w:p>
        </w:tc>
      </w:tr>
      <w:tr w:rsidR="00285795" w:rsidRPr="00EC1D8B" w:rsidTr="00E85A04"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0D5994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sz w:val="16"/>
                <w:szCs w:val="16"/>
              </w:rPr>
            </w:pPr>
            <w:r w:rsidRPr="000D5994">
              <w:rPr>
                <w:b/>
                <w:sz w:val="16"/>
                <w:szCs w:val="16"/>
              </w:rPr>
              <w:t>Carga Horária Total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880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880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960 h/a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F90B69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88</w:t>
            </w:r>
            <w:r w:rsidR="00285795" w:rsidRPr="000D5994">
              <w:rPr>
                <w:b/>
                <w:bCs/>
                <w:sz w:val="16"/>
                <w:szCs w:val="16"/>
              </w:rPr>
              <w:t>0 h/a</w:t>
            </w:r>
          </w:p>
        </w:tc>
        <w:tc>
          <w:tcPr>
            <w:tcW w:w="8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F90B69" w:rsidP="00E85A04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720</w:t>
            </w:r>
            <w:r w:rsidR="00285795" w:rsidRPr="000D5994">
              <w:rPr>
                <w:b/>
                <w:bCs/>
                <w:sz w:val="16"/>
                <w:szCs w:val="16"/>
              </w:rPr>
              <w:t xml:space="preserve"> h/a</w:t>
            </w:r>
          </w:p>
        </w:tc>
      </w:tr>
      <w:tr w:rsidR="00285795" w:rsidRPr="00EC1D8B" w:rsidTr="00E85A04"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795" w:rsidRPr="000D5994" w:rsidRDefault="00285795" w:rsidP="00E85A04">
            <w:pPr>
              <w:widowControl w:val="0"/>
              <w:spacing w:before="120" w:line="360" w:lineRule="auto"/>
              <w:jc w:val="center"/>
              <w:rPr>
                <w:b/>
                <w:sz w:val="16"/>
                <w:szCs w:val="16"/>
              </w:rPr>
            </w:pPr>
            <w:r w:rsidRPr="000D5994">
              <w:rPr>
                <w:b/>
                <w:bCs/>
                <w:sz w:val="16"/>
                <w:szCs w:val="16"/>
              </w:rPr>
              <w:t>Formação Livre</w:t>
            </w:r>
          </w:p>
        </w:tc>
        <w:tc>
          <w:tcPr>
            <w:tcW w:w="422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795" w:rsidRPr="000D5994" w:rsidRDefault="00285795" w:rsidP="00E85A04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0D5994">
              <w:rPr>
                <w:bCs/>
                <w:sz w:val="16"/>
                <w:szCs w:val="16"/>
              </w:rPr>
              <w:t>As disciplinas de formação livre possibilitam ampliar os conhecimentos complementares dos alunos. Tais disciplinas são ofertadas em Regime de Enriquecimento Curricular dentre aquelas não pertencentes ao seu currículo. Sendo a carga horária da disciplina variável de acordo com as opções de cada aluno.</w:t>
            </w:r>
          </w:p>
        </w:tc>
      </w:tr>
    </w:tbl>
    <w:p w:rsidR="00285795" w:rsidRPr="00EC1D8B" w:rsidRDefault="00285795" w:rsidP="00285795">
      <w:pPr>
        <w:widowControl w:val="0"/>
        <w:spacing w:before="120" w:line="360" w:lineRule="auto"/>
        <w:rPr>
          <w:b/>
          <w:bCs/>
          <w:sz w:val="20"/>
        </w:rPr>
        <w:sectPr w:rsidR="00285795" w:rsidRPr="00EC1D8B" w:rsidSect="00457F41">
          <w:pgSz w:w="16840" w:h="11907" w:orient="landscape" w:code="9"/>
          <w:pgMar w:top="2268" w:right="1134" w:bottom="567" w:left="1134" w:header="709" w:footer="709" w:gutter="0"/>
          <w:cols w:space="708"/>
          <w:docGrid w:linePitch="360"/>
        </w:sectPr>
      </w:pPr>
    </w:p>
    <w:p w:rsidR="00F7610C" w:rsidRDefault="00285795" w:rsidP="00F7610C">
      <w:pPr>
        <w:ind w:left="360"/>
        <w:rPr>
          <w:b/>
        </w:rPr>
      </w:pPr>
      <w:r w:rsidRPr="00EC1D8B">
        <w:rPr>
          <w:b/>
          <w:bCs/>
        </w:rPr>
        <w:lastRenderedPageBreak/>
        <w:t>8.</w:t>
      </w:r>
      <w:r w:rsidRPr="00EC1D8B">
        <w:rPr>
          <w:b/>
          <w:bCs/>
        </w:rPr>
        <w:tab/>
      </w:r>
      <w:r w:rsidR="00F7610C">
        <w:rPr>
          <w:b/>
        </w:rPr>
        <w:t>EMENTÁRIO E BIBLIOGRAFIA DAS DISCIPLINAS</w:t>
      </w:r>
    </w:p>
    <w:p w:rsidR="00F7610C" w:rsidRDefault="00F7610C" w:rsidP="00F7610C">
      <w:pPr>
        <w:ind w:left="720"/>
        <w:rPr>
          <w:b/>
        </w:rPr>
      </w:pPr>
    </w:p>
    <w:p w:rsidR="00F7610C" w:rsidRDefault="00F7610C" w:rsidP="00192FF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O Colegiado do </w:t>
      </w:r>
      <w:r>
        <w:t xml:space="preserve">Curso de Bacharelado em </w:t>
      </w:r>
      <w:r w:rsidR="009528EC">
        <w:t>Arquitetura e Urbanismo</w:t>
      </w:r>
      <w:r>
        <w:rPr>
          <w:rFonts w:eastAsia="Calibri"/>
          <w:lang w:eastAsia="en-US"/>
        </w:rPr>
        <w:t>, sob a Coordenação do NDE, tendo como base a Matriz Curricular do curso, elabora os Planos de Ensino das disciplinas com as respectivas Ementas e Bibliografias, com a finalidade de atender as necessidades das práticas pedagógicas do curso, procurando dar maior abrangência as múltiplas dimensões dos campos disciplinares, referenciando suas particularidades e levando-se em conta o perfil do egresso.</w:t>
      </w:r>
    </w:p>
    <w:p w:rsidR="00F7610C" w:rsidRDefault="00F7610C" w:rsidP="00192FF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A quantidade de volumes e exemplares de livros no acervo da biblioteca atende ao número de alunos matriculados e quanto à Bibliografia (básica e complementar) específica exigida para as disciplinas sempre atende a proposta pedagógica adotada para o curso. O acervo de livros é atualizado e expandido visando sempre atender aos programas das disciplinas, em excelente estado de conservação, apresenta-se em quantidade suficiente, na proporção estabelecida pelo Instrumento de Avaliação do MEC/INEP para o </w:t>
      </w:r>
      <w:r w:rsidR="001242C1">
        <w:t>Curso de Bacharelado em Arquitetura e Urbanismo</w:t>
      </w:r>
      <w:r>
        <w:rPr>
          <w:rFonts w:eastAsia="Calibri"/>
          <w:lang w:eastAsia="en-US"/>
        </w:rPr>
        <w:t xml:space="preserve">. </w:t>
      </w:r>
    </w:p>
    <w:p w:rsidR="00F7610C" w:rsidRDefault="00F7610C" w:rsidP="00192FF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Os Planos de Ensino das disciplinas com os Ementários e as Bibliografias indicadas, aprovados pelo Colegiado de Curso e homologados pelas respectivas Diretorias de Instituto Superior em reunião com o Coordenador do Núcleo de Curso e Presidente dos NDE, constam no Anexo do PPC. </w:t>
      </w:r>
    </w:p>
    <w:p w:rsidR="00F7610C" w:rsidRDefault="00F7610C" w:rsidP="00192FF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Segue o Ementário das Disciplinas, de acordo com os anos letivos e cargas horárias, estabelecidas na Matriz Curricular 2014.</w:t>
      </w:r>
    </w:p>
    <w:p w:rsidR="00285795" w:rsidRPr="00EC1D8B" w:rsidRDefault="00285795" w:rsidP="00192FFB">
      <w:pPr>
        <w:spacing w:line="360" w:lineRule="auto"/>
        <w:ind w:firstLine="720"/>
        <w:jc w:val="center"/>
        <w:rPr>
          <w:b/>
        </w:rPr>
      </w:pPr>
      <w:r w:rsidRPr="00EC1D8B">
        <w:rPr>
          <w:b/>
        </w:rPr>
        <w:t>1.ª Série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86405A" w:rsidRPr="00EC1D8B" w:rsidTr="00D9458C">
        <w:trPr>
          <w:trHeight w:val="34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05A" w:rsidRPr="00EC1D8B" w:rsidRDefault="0086405A" w:rsidP="00D9458C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Meios de Expressão Visual em Arquitetura e Urbanismo</w:t>
            </w:r>
          </w:p>
        </w:tc>
      </w:tr>
      <w:tr w:rsidR="0086405A" w:rsidRPr="00EC1D8B" w:rsidTr="0086405A">
        <w:trPr>
          <w:cantSplit/>
          <w:trHeight w:val="28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05A" w:rsidRPr="00EC1D8B" w:rsidRDefault="0086405A" w:rsidP="00D9458C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cantSplit/>
          <w:trHeight w:val="28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D9458C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192FFB">
        <w:trPr>
          <w:cantSplit/>
          <w:trHeight w:val="4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92FFB">
            <w:pPr>
              <w:jc w:val="both"/>
            </w:pPr>
            <w:r w:rsidRPr="00EC1D8B">
              <w:t xml:space="preserve">Estudo das formas bidimensionais e tridimensionais de representação gráfica empregada no projeto de arquitetura em seu instante primeiro: os croquis. </w:t>
            </w:r>
          </w:p>
        </w:tc>
      </w:tr>
    </w:tbl>
    <w:p w:rsidR="00285795" w:rsidRPr="00164910" w:rsidRDefault="00285795" w:rsidP="00285795">
      <w:pPr>
        <w:pStyle w:val="Recuodecorpodetexto"/>
        <w:spacing w:before="0"/>
        <w:ind w:firstLine="360"/>
        <w:jc w:val="both"/>
        <w:rPr>
          <w:b/>
          <w:sz w:val="12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86405A" w:rsidRPr="00EC1D8B" w:rsidTr="00D9458C">
        <w:trPr>
          <w:trHeight w:val="338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05A" w:rsidRPr="00EC1D8B" w:rsidRDefault="0086405A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Estética e História das Artes</w:t>
            </w:r>
          </w:p>
        </w:tc>
      </w:tr>
      <w:tr w:rsidR="0086405A" w:rsidRPr="00EC1D8B" w:rsidTr="0086405A">
        <w:trPr>
          <w:trHeight w:val="25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05A" w:rsidRPr="00EC1D8B" w:rsidRDefault="0086405A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64910">
            <w:pPr>
              <w:jc w:val="both"/>
            </w:pPr>
            <w:r w:rsidRPr="00EC1D8B">
              <w:t>Estudo da produção artística ocidental relativa aos interesses projetuais do arquiteto, dando ênfase na arte moderna dos grandes mestres.</w:t>
            </w:r>
          </w:p>
        </w:tc>
      </w:tr>
    </w:tbl>
    <w:p w:rsidR="00285795" w:rsidRDefault="00285795" w:rsidP="00285795">
      <w:pPr>
        <w:pStyle w:val="Recuodecorpodetexto"/>
        <w:spacing w:before="0"/>
        <w:ind w:firstLine="360"/>
        <w:jc w:val="both"/>
        <w:rPr>
          <w:b/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86405A" w:rsidRPr="00EC1D8B" w:rsidTr="00192FFB">
        <w:trPr>
          <w:trHeight w:val="45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05A" w:rsidRPr="00EC1D8B" w:rsidRDefault="0086405A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Desenho Projetivo I</w:t>
            </w:r>
          </w:p>
        </w:tc>
      </w:tr>
      <w:tr w:rsidR="00754E80" w:rsidRPr="00EC1D8B" w:rsidTr="00754E80">
        <w:trPr>
          <w:cantSplit/>
          <w:trHeight w:val="14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EC1D8B" w:rsidRDefault="00754E80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64910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jc w:val="both"/>
            </w:pPr>
            <w:r w:rsidRPr="00EC1D8B">
              <w:lastRenderedPageBreak/>
              <w:t>Noções de Geometria Descritiva e Desenho Projetivo. Projeções ortogonais. Representação gráfica de plantas, cortes, seções, elevações e perspectivas de objetos e edificações. Instrução de manuseio dos equipamentos de desenho técnico. Projeto de escadas e telhados. Apresentação de normas técnicas da ABNT.</w:t>
            </w:r>
          </w:p>
        </w:tc>
      </w:tr>
    </w:tbl>
    <w:p w:rsidR="00285795" w:rsidRPr="00164910" w:rsidRDefault="00285795" w:rsidP="00285795">
      <w:pPr>
        <w:spacing w:line="360" w:lineRule="auto"/>
        <w:ind w:firstLine="360"/>
        <w:jc w:val="center"/>
        <w:rPr>
          <w:b/>
          <w:sz w:val="1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754E80" w:rsidRPr="00EC1D8B" w:rsidTr="00192FFB">
        <w:trPr>
          <w:trHeight w:val="474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EC1D8B" w:rsidRDefault="00754E80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Conforto Ambiental I</w:t>
            </w:r>
          </w:p>
        </w:tc>
      </w:tr>
      <w:tr w:rsidR="00754E80" w:rsidRPr="00EC1D8B" w:rsidTr="00754E80">
        <w:trPr>
          <w:trHeight w:val="14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EC1D8B" w:rsidRDefault="00754E80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64910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192FFB">
        <w:trPr>
          <w:trHeight w:val="97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92FFB">
            <w:pPr>
              <w:jc w:val="both"/>
            </w:pPr>
            <w:r w:rsidRPr="00EC1D8B">
              <w:t>Conceitos físicos aplicados em arquitetura: revisões básicas de termodinâmica e termometria, transmissão de calor. Conforto térmico: o organismo humano em relação ao meio ambiente, fatores climáticos e desempenho térmico das edificações. Condicionamento térmico natural e mecânico. Climatização artificial.</w:t>
            </w:r>
          </w:p>
          <w:p w:rsidR="00285795" w:rsidRPr="00EC1D8B" w:rsidRDefault="00285795" w:rsidP="00192FFB">
            <w:pPr>
              <w:ind w:left="360"/>
              <w:jc w:val="both"/>
              <w:rPr>
                <w:sz w:val="10"/>
                <w:szCs w:val="10"/>
              </w:rPr>
            </w:pP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754E80" w:rsidRPr="00EC1D8B" w:rsidTr="00192FFB">
        <w:trPr>
          <w:trHeight w:val="45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EC1D8B" w:rsidRDefault="00754E80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História da</w:t>
            </w:r>
            <w:r w:rsidRPr="00EC1D8B">
              <w:rPr>
                <w:b/>
                <w:sz w:val="24"/>
                <w:szCs w:val="24"/>
              </w:rPr>
              <w:t xml:space="preserve"> Arquitetura e </w:t>
            </w:r>
            <w:r>
              <w:rPr>
                <w:b/>
                <w:sz w:val="24"/>
                <w:szCs w:val="24"/>
              </w:rPr>
              <w:t xml:space="preserve">do </w:t>
            </w:r>
            <w:r w:rsidRPr="00EC1D8B">
              <w:rPr>
                <w:b/>
                <w:sz w:val="24"/>
                <w:szCs w:val="24"/>
              </w:rPr>
              <w:t>Urbanismo</w:t>
            </w:r>
          </w:p>
        </w:tc>
      </w:tr>
      <w:tr w:rsidR="00754E80" w:rsidRPr="00EC1D8B" w:rsidTr="00754E80">
        <w:trPr>
          <w:cantSplit/>
          <w:trHeight w:val="13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EC1D8B" w:rsidRDefault="00754E80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64910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AD13CA" w:rsidP="00E85A04">
            <w:pPr>
              <w:jc w:val="both"/>
            </w:pPr>
            <w:r w:rsidRPr="00B161C5">
              <w:t>Análise e compreensão dos processos históricos dos períodos da pré-história, idade antiga, média e início da idade moderna, conduzindo às reflexões sobre as interligações entre o passado e o presente na produção espacial, que conferem a compreensão dos valores históricos na coexistência de tempos diferenciados.</w:t>
            </w:r>
          </w:p>
        </w:tc>
      </w:tr>
    </w:tbl>
    <w:p w:rsidR="00285795" w:rsidRPr="00164910" w:rsidRDefault="00285795" w:rsidP="00285795">
      <w:pPr>
        <w:pStyle w:val="Recuodecorpodetexto"/>
        <w:spacing w:before="0"/>
        <w:ind w:firstLine="360"/>
        <w:jc w:val="both"/>
        <w:rPr>
          <w:b/>
          <w:sz w:val="1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754E80" w:rsidRPr="00EC1D8B" w:rsidTr="00974F21">
        <w:trPr>
          <w:trHeight w:val="46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597D1D" w:rsidRDefault="00754E80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597D1D">
              <w:rPr>
                <w:b/>
                <w:bCs/>
                <w:sz w:val="24"/>
                <w:szCs w:val="24"/>
              </w:rPr>
              <w:t>Disciplina:</w:t>
            </w:r>
            <w:r w:rsidRPr="00597D1D">
              <w:rPr>
                <w:b/>
                <w:sz w:val="24"/>
                <w:szCs w:val="24"/>
              </w:rPr>
              <w:t xml:space="preserve"> Antropologia Cultural e Sociologia Urbana</w:t>
            </w:r>
          </w:p>
        </w:tc>
      </w:tr>
      <w:tr w:rsidR="00754E80" w:rsidRPr="00EC1D8B" w:rsidTr="00754E80">
        <w:trPr>
          <w:trHeight w:val="12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E80" w:rsidRPr="00597D1D" w:rsidRDefault="00754E80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597D1D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  <w:r w:rsidRPr="00597D1D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AD13CA" w:rsidRDefault="00285795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highlight w:val="yellow"/>
                <w:lang w:val="pt-PT"/>
              </w:rPr>
            </w:pPr>
            <w:r w:rsidRPr="00597D1D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41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AD13CA" w:rsidRDefault="00597D1D" w:rsidP="00E85A04">
            <w:pPr>
              <w:jc w:val="both"/>
              <w:rPr>
                <w:highlight w:val="yellow"/>
              </w:rPr>
            </w:pPr>
            <w:r w:rsidRPr="00B0283F">
              <w:t>A Antropologia Cultural e a Sociologia Urbana na concepção do espaço. Estudos aplicados sobre as relações homem-natureza-cultura nas relações sociais e direitos do homem</w:t>
            </w:r>
            <w:r>
              <w:t xml:space="preserve"> </w:t>
            </w:r>
            <w:r w:rsidRPr="00B0283F">
              <w:t>buscando moldar</w:t>
            </w:r>
            <w:r>
              <w:t xml:space="preserve"> os espaços urbanos e intra</w:t>
            </w:r>
            <w:r w:rsidRPr="00B0283F">
              <w:t>urbanos, da pré-história à contemporaneidade, relacionando alguns aspectos da história afro-brasileira e indígena.</w:t>
            </w:r>
          </w:p>
        </w:tc>
      </w:tr>
    </w:tbl>
    <w:p w:rsidR="00285795" w:rsidRDefault="00285795" w:rsidP="00285795">
      <w:pPr>
        <w:pStyle w:val="Recuodecorpodetexto"/>
        <w:spacing w:before="0"/>
        <w:ind w:firstLine="360"/>
        <w:jc w:val="both"/>
        <w:rPr>
          <w:b/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BE6BAB" w:rsidRPr="00EC1D8B" w:rsidTr="00192FFB">
        <w:trPr>
          <w:trHeight w:val="43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BAB" w:rsidRPr="00EC1D8B" w:rsidRDefault="00BE6BAB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Projeto Arquitetônico I</w:t>
            </w:r>
          </w:p>
        </w:tc>
      </w:tr>
      <w:tr w:rsidR="00BE6BAB" w:rsidRPr="00EC1D8B" w:rsidTr="00BE6BAB">
        <w:trPr>
          <w:cantSplit/>
          <w:trHeight w:val="13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6BAB" w:rsidRPr="00EC1D8B" w:rsidRDefault="00BE6BAB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pStyle w:val="Corpodetexto3"/>
              <w:spacing w:before="0"/>
              <w:rPr>
                <w:sz w:val="24"/>
                <w:szCs w:val="24"/>
              </w:rPr>
            </w:pPr>
            <w:r w:rsidRPr="00EC1D8B">
              <w:rPr>
                <w:sz w:val="24"/>
                <w:szCs w:val="24"/>
              </w:rPr>
              <w:t>Estudo de composição e da forma arquitetônica. Elaboração de estudos utilizando os sentidos e as sensações pessoais; proposta de edificações de espaços arquitetônicos internos e externos de pequeno porte, tais como abrigos temporários, ateliês, residências unifamiliares etc.</w:t>
            </w:r>
          </w:p>
        </w:tc>
      </w:tr>
    </w:tbl>
    <w:p w:rsidR="00285795" w:rsidRPr="00192FFB" w:rsidRDefault="00285795" w:rsidP="00285795">
      <w:pPr>
        <w:pStyle w:val="Recuodecorpodetexto"/>
        <w:spacing w:before="0"/>
        <w:ind w:left="709"/>
        <w:jc w:val="both"/>
        <w:rPr>
          <w:b/>
          <w:sz w:val="10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31F76" w:rsidRPr="00EC1D8B" w:rsidTr="00192FFB">
        <w:trPr>
          <w:trHeight w:val="39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1F76" w:rsidRPr="00EC1D8B" w:rsidRDefault="00531F76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Modelos Tridimensionais (Maquetes)</w:t>
            </w:r>
          </w:p>
        </w:tc>
      </w:tr>
      <w:tr w:rsidR="00531F76" w:rsidRPr="00EC1D8B" w:rsidTr="00531F76">
        <w:trPr>
          <w:cantSplit/>
          <w:trHeight w:val="27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1F76" w:rsidRPr="00EC1D8B" w:rsidRDefault="00531F76" w:rsidP="00164910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64910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jc w:val="both"/>
            </w:pPr>
            <w:r w:rsidRPr="00EC1D8B">
              <w:t>Interpretação e análise do ambiente construído através da elaboração de modelos tridimensionais físicos (maquetes). Utilização de modelos tridimensionais físicos na simulação de sistemas construtivos, na compreensão de elementos arquitetônicos e no desenvolvimento do projeto. Noções de escala. Relação e interação dos materiais com o espaço arquitetônico criado.</w:t>
            </w:r>
          </w:p>
        </w:tc>
      </w:tr>
    </w:tbl>
    <w:p w:rsidR="00285795" w:rsidRDefault="00285795" w:rsidP="00285795">
      <w:pPr>
        <w:pStyle w:val="Recuodecorpodetexto"/>
        <w:spacing w:before="0"/>
        <w:ind w:left="709"/>
        <w:jc w:val="center"/>
        <w:rPr>
          <w:b/>
          <w:sz w:val="10"/>
          <w:szCs w:val="24"/>
        </w:rPr>
      </w:pPr>
    </w:p>
    <w:p w:rsidR="00192FFB" w:rsidRDefault="00192FFB" w:rsidP="00285795">
      <w:pPr>
        <w:pStyle w:val="Recuodecorpodetexto"/>
        <w:spacing w:before="0"/>
        <w:ind w:left="709"/>
        <w:jc w:val="center"/>
        <w:rPr>
          <w:b/>
          <w:sz w:val="10"/>
          <w:szCs w:val="24"/>
        </w:rPr>
      </w:pPr>
    </w:p>
    <w:p w:rsidR="00974F21" w:rsidRPr="00531F76" w:rsidRDefault="00974F21" w:rsidP="00285795">
      <w:pPr>
        <w:pStyle w:val="Recuodecorpodetexto"/>
        <w:spacing w:before="0"/>
        <w:ind w:left="709"/>
        <w:jc w:val="center"/>
        <w:rPr>
          <w:b/>
          <w:sz w:val="10"/>
          <w:szCs w:val="24"/>
        </w:rPr>
      </w:pPr>
    </w:p>
    <w:p w:rsidR="00285795" w:rsidRPr="00EC1D8B" w:rsidRDefault="00285795" w:rsidP="00285795">
      <w:pPr>
        <w:pStyle w:val="Recuodecorpodetexto"/>
        <w:spacing w:before="0"/>
        <w:ind w:left="709"/>
        <w:jc w:val="center"/>
        <w:rPr>
          <w:b/>
          <w:sz w:val="24"/>
          <w:szCs w:val="24"/>
        </w:rPr>
      </w:pPr>
      <w:r w:rsidRPr="00EC1D8B">
        <w:rPr>
          <w:b/>
          <w:sz w:val="24"/>
          <w:szCs w:val="24"/>
        </w:rPr>
        <w:lastRenderedPageBreak/>
        <w:t>2.ª Série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4B3101" w:rsidRPr="00EC1D8B" w:rsidTr="00974F21">
        <w:trPr>
          <w:trHeight w:val="418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3101" w:rsidRPr="00EC1D8B" w:rsidRDefault="004B3101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História da Arquitetura </w:t>
            </w:r>
            <w:r>
              <w:rPr>
                <w:b/>
                <w:sz w:val="24"/>
                <w:szCs w:val="24"/>
              </w:rPr>
              <w:t xml:space="preserve">e do Urbanismo </w:t>
            </w:r>
            <w:r w:rsidRPr="00EC1D8B">
              <w:rPr>
                <w:b/>
                <w:sz w:val="24"/>
                <w:szCs w:val="24"/>
              </w:rPr>
              <w:t>II</w:t>
            </w:r>
          </w:p>
        </w:tc>
      </w:tr>
      <w:tr w:rsidR="009C74B7" w:rsidRPr="00EC1D8B" w:rsidTr="009C74B7">
        <w:trPr>
          <w:cantSplit/>
          <w:trHeight w:val="5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B7" w:rsidRPr="00EC1D8B" w:rsidRDefault="009C74B7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>Carga Horária</w:t>
            </w:r>
            <w:r>
              <w:rPr>
                <w:b/>
                <w:sz w:val="24"/>
                <w:szCs w:val="24"/>
                <w:lang w:val="pt-PT"/>
              </w:rPr>
              <w:t xml:space="preserve"> Total: 80h/a</w:t>
            </w:r>
            <w:r w:rsidRPr="00EC1D8B">
              <w:rPr>
                <w:b/>
                <w:sz w:val="24"/>
                <w:szCs w:val="24"/>
                <w:lang w:val="pt-PT"/>
              </w:rPr>
              <w:t xml:space="preserve"> </w:t>
            </w:r>
          </w:p>
        </w:tc>
      </w:tr>
      <w:tr w:rsidR="00285795" w:rsidRPr="00EC1D8B" w:rsidTr="00E85A04">
        <w:trPr>
          <w:cantSplit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sz w:val="24"/>
                <w:szCs w:val="24"/>
              </w:rPr>
              <w:t>Estudo da produção arquitetônica mundial a partir do século XIX até os dias atuais. O curso propiciará a capacitação do aluno para a leitura e interpretação de várias arquiteturas produzidas neste período, como também o aprofundamento no seu entendimento histórico, social e econômico.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9C74B7" w:rsidRPr="00EC1D8B" w:rsidTr="00974F21">
        <w:trPr>
          <w:trHeight w:val="43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B7" w:rsidRPr="00EC1D8B" w:rsidRDefault="009C74B7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C75733">
              <w:rPr>
                <w:b/>
                <w:bCs/>
                <w:sz w:val="24"/>
                <w:szCs w:val="24"/>
              </w:rPr>
              <w:t>Disciplina: Conforto Ambiental II</w:t>
            </w:r>
          </w:p>
        </w:tc>
      </w:tr>
      <w:tr w:rsidR="009C74B7" w:rsidRPr="00EC1D8B" w:rsidTr="009C74B7">
        <w:trPr>
          <w:cantSplit/>
          <w:trHeight w:val="13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C74B7" w:rsidRPr="00C75733" w:rsidRDefault="009C74B7" w:rsidP="00C75733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C75733">
              <w:rPr>
                <w:b/>
                <w:bCs/>
                <w:sz w:val="24"/>
                <w:szCs w:val="24"/>
              </w:rPr>
              <w:t>Carga Horária 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C75733" w:rsidRDefault="00285795" w:rsidP="00C75733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C75733">
              <w:rPr>
                <w:b/>
                <w:bCs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86136D" w:rsidRDefault="00285795" w:rsidP="00E85A04">
            <w:pPr>
              <w:jc w:val="both"/>
            </w:pPr>
            <w:r w:rsidRPr="0086136D">
              <w:t>Conceitos físicos aplicados em Arquitetura: Revisões básicas de Ótica e Fotometria. Conforto lumínico: níveis de iluminação, relação luz, cor e trabalho. Acondicionamento luminotécnico dos ambientes. Iluminação natural, radiação e proteções solares. Iluminação artificial. Energia solar e outras formas energéticas aplicadas na edificação.</w:t>
            </w:r>
          </w:p>
        </w:tc>
      </w:tr>
    </w:tbl>
    <w:p w:rsidR="00285795" w:rsidRPr="00974F21" w:rsidRDefault="00285795" w:rsidP="00285795">
      <w:pPr>
        <w:pStyle w:val="Recuodecorpodetexto"/>
        <w:spacing w:before="0"/>
        <w:ind w:left="709"/>
        <w:jc w:val="center"/>
        <w:rPr>
          <w:b/>
          <w:sz w:val="8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192FFB">
        <w:trPr>
          <w:trHeight w:val="55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Desenho Projetivo II</w:t>
            </w:r>
          </w:p>
        </w:tc>
      </w:tr>
      <w:tr w:rsidR="00C16449" w:rsidRPr="00EC1D8B" w:rsidTr="00C16449">
        <w:trPr>
          <w:trHeight w:val="5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jc w:val="both"/>
            </w:pPr>
            <w:r w:rsidRPr="00EC1D8B">
              <w:t xml:space="preserve">Métodos e técnicas de perspectivas externas e internas e sombras: Dois pontos de fuga, um ponto de fuga, cavalera e isométricas. </w:t>
            </w:r>
          </w:p>
        </w:tc>
      </w:tr>
    </w:tbl>
    <w:p w:rsidR="00285795" w:rsidRPr="00974F21" w:rsidRDefault="00285795" w:rsidP="00285795">
      <w:pPr>
        <w:rPr>
          <w:sz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C16449">
        <w:trPr>
          <w:trHeight w:val="54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Projeto Arquitetônico II</w:t>
            </w:r>
          </w:p>
        </w:tc>
      </w:tr>
      <w:tr w:rsidR="00C16449" w:rsidRPr="00EC1D8B" w:rsidTr="00C16449">
        <w:trPr>
          <w:trHeight w:val="27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jc w:val="both"/>
            </w:pPr>
            <w:r w:rsidRPr="00EC1D8B">
              <w:t>Elaboração de estudos e projetos de porte médio com caráter cultural e conotação simbólica: propostas de edificações e espaços arquitetônicos internos e externos de médio porte, tais como habitações, templos, capelas mortuárias, bibliotecas de bairros, galerias de arte, etc. Desenvolvimento dos aspectos conceituais e elaboração de programas de necessidades, fluxogramas, e metodologia projetual.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C16449">
        <w:trPr>
          <w:trHeight w:val="48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Sistemas Estruturais</w:t>
            </w:r>
          </w:p>
        </w:tc>
      </w:tr>
      <w:tr w:rsidR="00C16449" w:rsidRPr="00EC1D8B" w:rsidTr="00C16449">
        <w:trPr>
          <w:cantSplit/>
          <w:trHeight w:val="13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EF1EF6" w:rsidP="00E85A04">
            <w:pPr>
              <w:jc w:val="both"/>
            </w:pPr>
            <w:r w:rsidRPr="002000F1">
              <w:t>Estuda a morfologia das estruturas e suas especificidades. Aborda os diversos sistemas estruturais existentes, bem como suas interferências com o projeto arquitetônico, apresentando as noções básicas da resistência dos materiais e mecânica das estruturas.</w:t>
            </w:r>
          </w:p>
        </w:tc>
      </w:tr>
    </w:tbl>
    <w:p w:rsidR="00285795" w:rsidRDefault="00285795" w:rsidP="00285795">
      <w:pPr>
        <w:rPr>
          <w:sz w:val="10"/>
          <w:szCs w:val="10"/>
        </w:rPr>
      </w:pPr>
    </w:p>
    <w:p w:rsidR="00285795" w:rsidRPr="00974F21" w:rsidRDefault="00285795" w:rsidP="00285795">
      <w:pPr>
        <w:rPr>
          <w:sz w:val="2"/>
          <w:szCs w:val="10"/>
        </w:rPr>
      </w:pPr>
    </w:p>
    <w:p w:rsidR="00285795" w:rsidRPr="00EC1D8B" w:rsidRDefault="00285795" w:rsidP="00285795">
      <w:pPr>
        <w:rPr>
          <w:sz w:val="10"/>
          <w:szCs w:val="1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192FFB">
        <w:trPr>
          <w:trHeight w:val="51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Tecnologia da Construção I</w:t>
            </w:r>
          </w:p>
        </w:tc>
      </w:tr>
      <w:tr w:rsidR="00C16449" w:rsidRPr="00EC1D8B" w:rsidTr="00C16449">
        <w:trPr>
          <w:trHeight w:val="40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>Carga Horária</w:t>
            </w:r>
            <w:r>
              <w:rPr>
                <w:b/>
                <w:sz w:val="24"/>
                <w:szCs w:val="24"/>
                <w:lang w:val="pt-PT"/>
              </w:rPr>
              <w:t xml:space="preserve"> Total: 80h/a</w:t>
            </w:r>
            <w:r w:rsidRPr="00EC1D8B">
              <w:rPr>
                <w:b/>
                <w:sz w:val="24"/>
                <w:szCs w:val="24"/>
                <w:lang w:val="pt-PT"/>
              </w:rPr>
              <w:t xml:space="preserve"> 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17666E" w:rsidP="00E85A04">
            <w:pPr>
              <w:jc w:val="both"/>
            </w:pPr>
            <w:r w:rsidRPr="000F4216">
              <w:lastRenderedPageBreak/>
              <w:t>Estudo das propriedades e das tecnologias que envolvem os materiais construtivos e os condicionantes de aplicação dos materiais em consideração à vida útil do edifício respeitando o meio ambiente.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192FFB">
        <w:trPr>
          <w:trHeight w:val="43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Urbanismo I</w:t>
            </w:r>
          </w:p>
        </w:tc>
      </w:tr>
      <w:tr w:rsidR="00C16449" w:rsidRPr="00EC1D8B" w:rsidTr="00C16449">
        <w:trPr>
          <w:trHeight w:val="28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C7573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C7573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17666E" w:rsidP="00E85A04">
            <w:pPr>
              <w:jc w:val="both"/>
            </w:pPr>
            <w:r w:rsidRPr="00945592">
              <w:t>O desenho urbano como ordenador nas relações humanas em cidades. As produções espaciais urbanas e as interfaces entre os elementos do desenho: as escalas, as relações hierárquicas dos espaços públicos e privados e as concepções de organização espacial (tipologias, modelos) como resposta sistematizada e interdisciplinar às diferentes contextos históricos, culturais, ambientais, socioeconômicos, políticos, ideológicos, filosófico</w:t>
            </w:r>
            <w:r>
              <w:t xml:space="preserve"> </w:t>
            </w:r>
            <w:r w:rsidRPr="00945592">
              <w:t>se antropológicos.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192FFB">
        <w:trPr>
          <w:trHeight w:val="42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Informática em Arquitetura e Urbanismo</w:t>
            </w:r>
          </w:p>
        </w:tc>
      </w:tr>
      <w:tr w:rsidR="00C16449" w:rsidRPr="00EC1D8B" w:rsidTr="00C16449">
        <w:trPr>
          <w:cantSplit/>
          <w:trHeight w:val="4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192FF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92FF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C75733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C75733" w:rsidRDefault="0017666E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C75733">
              <w:rPr>
                <w:sz w:val="24"/>
                <w:szCs w:val="24"/>
              </w:rPr>
              <w:t>Utilização software CAD (Computer Aided Design - Desenho Auxiliado pelo Computador) e similares para produção, tratamento, organização, otimização e gerenciamento de informações aplicadas aos projetos de arquitetura e urbanismo.</w:t>
            </w:r>
          </w:p>
        </w:tc>
      </w:tr>
    </w:tbl>
    <w:p w:rsidR="00285795" w:rsidRPr="000C3FAD" w:rsidRDefault="00285795" w:rsidP="00285795">
      <w:pPr>
        <w:rPr>
          <w:sz w:val="14"/>
        </w:rPr>
      </w:pPr>
    </w:p>
    <w:p w:rsidR="00285795" w:rsidRPr="00EC1D8B" w:rsidRDefault="00285795" w:rsidP="00285795">
      <w:pPr>
        <w:spacing w:line="360" w:lineRule="auto"/>
        <w:ind w:firstLine="360"/>
        <w:jc w:val="center"/>
        <w:rPr>
          <w:b/>
        </w:rPr>
      </w:pPr>
      <w:r w:rsidRPr="00EC1D8B">
        <w:rPr>
          <w:b/>
        </w:rPr>
        <w:t xml:space="preserve">3.ª Série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974F21">
        <w:trPr>
          <w:trHeight w:val="40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Conforto Ambiental III</w:t>
            </w:r>
          </w:p>
        </w:tc>
      </w:tr>
      <w:tr w:rsidR="00C16449" w:rsidRPr="00EC1D8B" w:rsidTr="00C16449">
        <w:trPr>
          <w:cantSplit/>
          <w:trHeight w:val="5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C0593D" w:rsidP="00E85A04">
            <w:pPr>
              <w:jc w:val="both"/>
              <w:rPr>
                <w:b/>
              </w:rPr>
            </w:pPr>
            <w:r w:rsidRPr="003A28FB">
              <w:t>Conforto acústico aplicado em Arquitetura: conceitos físicos de ondulação e acústica; propagação do som, ressonância e reverberação. Níveis sonoros e descritores acústicos. Medidas construtivas de controle de ruídos ambientais. Materiais e dispositivos de absorção sonora. Isolamento acústico. Elaboração de projetos acústicos para ambientes públicos estimulando a percepção do meio ambiente como fundamento ao exercício da cidadania.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C16449" w:rsidRPr="00EC1D8B" w:rsidTr="00974F21">
        <w:trPr>
          <w:trHeight w:val="42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História da Arquitetura</w:t>
            </w:r>
            <w:r>
              <w:rPr>
                <w:b/>
                <w:sz w:val="24"/>
                <w:szCs w:val="24"/>
              </w:rPr>
              <w:t xml:space="preserve"> e do Urbanismo</w:t>
            </w:r>
            <w:r w:rsidRPr="00EC1D8B">
              <w:rPr>
                <w:b/>
                <w:sz w:val="24"/>
                <w:szCs w:val="24"/>
              </w:rPr>
              <w:t xml:space="preserve"> III</w:t>
            </w:r>
          </w:p>
        </w:tc>
      </w:tr>
      <w:tr w:rsidR="00C16449" w:rsidRPr="00EC1D8B" w:rsidTr="00C16449">
        <w:trPr>
          <w:trHeight w:val="27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449" w:rsidRPr="00EC1D8B" w:rsidRDefault="00C16449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C0593D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F6113A">
              <w:rPr>
                <w:sz w:val="24"/>
              </w:rPr>
              <w:t>Estudo das linguagens e da produção arquitetônica brasileira e latino americana desde o século XVI ao século XXI.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7077C3" w:rsidRPr="00EC1D8B" w:rsidTr="00974F21">
        <w:trPr>
          <w:trHeight w:val="42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77C3" w:rsidRPr="00EC1D8B" w:rsidRDefault="007077C3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Urbanismo II</w:t>
            </w:r>
          </w:p>
        </w:tc>
      </w:tr>
      <w:tr w:rsidR="007077C3" w:rsidRPr="00EC1D8B" w:rsidTr="007077C3">
        <w:trPr>
          <w:trHeight w:val="5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77C3" w:rsidRPr="00EC1D8B" w:rsidRDefault="007077C3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8149D5" w:rsidP="00E85A04">
            <w:pPr>
              <w:jc w:val="both"/>
            </w:pPr>
            <w:r w:rsidRPr="0065408D">
              <w:t>Morfologia e estrutura urbana: processos de diagnóstico e práticas de produção, apropriação e intervenção da dimensão físico-espacial da cidade. Estudo dos contextos socioeconômicos, culturais, políticos e ambientais na interface das Relações Humanas em Ambiente Construído (RACs) e Avaliação Pós Ocupação (APO) para desenvolvimento de projetos de intervenção em diversas escalas de atuação.</w:t>
            </w:r>
          </w:p>
        </w:tc>
      </w:tr>
      <w:tr w:rsidR="00E02A22" w:rsidRPr="00EC1D8B" w:rsidTr="007B53F5">
        <w:trPr>
          <w:trHeight w:val="43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2A22" w:rsidRPr="00EC1D8B" w:rsidRDefault="00E02A22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lastRenderedPageBreak/>
              <w:t>Disciplina:</w:t>
            </w:r>
            <w:r w:rsidRPr="00EC1D8B">
              <w:rPr>
                <w:b/>
                <w:sz w:val="24"/>
                <w:szCs w:val="24"/>
              </w:rPr>
              <w:t xml:space="preserve"> Paisagismo I</w:t>
            </w:r>
          </w:p>
        </w:tc>
      </w:tr>
      <w:tr w:rsidR="00E02A22" w:rsidRPr="00EC1D8B" w:rsidTr="00E02A22">
        <w:trPr>
          <w:trHeight w:val="27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2A22" w:rsidRPr="00EC1D8B" w:rsidRDefault="00E02A22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8149D5" w:rsidP="00E85A04">
            <w:pPr>
              <w:pStyle w:val="Recuodecorpodetexto"/>
              <w:widowControl/>
              <w:spacing w:before="0" w:line="240" w:lineRule="auto"/>
              <w:jc w:val="both"/>
              <w:rPr>
                <w:sz w:val="24"/>
                <w:szCs w:val="24"/>
              </w:rPr>
            </w:pPr>
            <w:r w:rsidRPr="003605D0">
              <w:rPr>
                <w:color w:val="000000"/>
                <w:sz w:val="24"/>
              </w:rPr>
              <w:t>Conceitos básicos sobre a ecologia no contexto do ambiente urbano, e seu caráter sistêmico. Iniciação ao projeto paisagístico: abordagem teórica e prática dos elementos constituintes da paisagem urbana e os processos que atuam sobre ela. Estudo do referencial teórico da história do paisagismo. Apreensão do espaço livre e das inter-relações humanas com o espaço construído. Metodologia, formulação e representação de projetos paisagísticos.</w:t>
            </w:r>
          </w:p>
        </w:tc>
      </w:tr>
    </w:tbl>
    <w:p w:rsidR="00285795" w:rsidRPr="00EC1D8B" w:rsidRDefault="00285795" w:rsidP="00285795">
      <w:pPr>
        <w:rPr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7B53F5">
        <w:trPr>
          <w:trHeight w:val="43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Projeto Arquitetônico III</w:t>
            </w:r>
          </w:p>
        </w:tc>
      </w:tr>
      <w:tr w:rsidR="00502810" w:rsidRPr="00EC1D8B" w:rsidTr="007B53F5">
        <w:trPr>
          <w:cantSplit/>
          <w:trHeight w:val="28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7B53F5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0D1770" w:rsidP="00E85A04">
            <w:pPr>
              <w:jc w:val="both"/>
            </w:pPr>
            <w:r w:rsidRPr="000C14D2">
              <w:rPr>
                <w:bCs/>
              </w:rPr>
              <w:t>Compreender a arquitetura como um fenômeno organizador do espaço entre as escalas do edifício e da cidade. Ensino da teoria e prática do Projeto Arquitetônico de médio porte aplicável em exercícios projetuais de conjuntos habitacionais e serie ou de uso coletivo.</w:t>
            </w:r>
            <w:r>
              <w:rPr>
                <w:bCs/>
              </w:rPr>
              <w:t xml:space="preserve"> </w:t>
            </w:r>
            <w:r w:rsidRPr="000C14D2">
              <w:t>Resolução físico-espacial, tendo em vista as variáveis socioeconômicas, físico-ambientais, técnicas e funcionais do edifício.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7B53F5">
        <w:trPr>
          <w:trHeight w:val="44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Topografia</w:t>
            </w:r>
          </w:p>
        </w:tc>
      </w:tr>
      <w:tr w:rsidR="00502810" w:rsidRPr="00EC1D8B" w:rsidTr="000C3FAD">
        <w:trPr>
          <w:trHeight w:val="29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>Carga Horária</w:t>
            </w:r>
            <w:r>
              <w:rPr>
                <w:b/>
                <w:sz w:val="24"/>
                <w:szCs w:val="24"/>
                <w:lang w:val="pt-PT"/>
              </w:rPr>
              <w:t xml:space="preserve"> Total: 80h/a</w:t>
            </w:r>
            <w:r w:rsidRPr="00EC1D8B">
              <w:rPr>
                <w:b/>
                <w:sz w:val="24"/>
                <w:szCs w:val="24"/>
                <w:lang w:val="pt-PT"/>
              </w:rPr>
              <w:t xml:space="preserve"> 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0D1770" w:rsidP="00E85A04">
            <w:pPr>
              <w:jc w:val="both"/>
            </w:pPr>
            <w:r w:rsidRPr="00C308E6">
              <w:rPr>
                <w:bCs/>
              </w:rPr>
              <w:t>Topografia aplicada à elaboração de projetos arquitetônicos e urbanísticos. Planimetria: métodos de levantamentos. Levantamento expedito, levantamento regular. Desenhos de plantas topográficas. Conversão de escalas. Locação de obras. Taqueometria. Altimetria. Métodos gerais de nivelamento. Curvas de nível e declividade de rampas e terreno.Cartografia e Geotecnologias (Sistema Global de Navegação por Satélite - GNSS e Sistema de Informação Geográfica - SIG).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974F21">
        <w:trPr>
          <w:trHeight w:val="40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Estruturas Arquitetônicas I</w:t>
            </w:r>
          </w:p>
        </w:tc>
      </w:tr>
      <w:tr w:rsidR="00502810" w:rsidRPr="00EC1D8B" w:rsidTr="000C3FAD">
        <w:trPr>
          <w:cantSplit/>
          <w:trHeight w:val="274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0C3FAD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C3FAD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ED5D9D" w:rsidP="00E85A04">
            <w:pPr>
              <w:jc w:val="both"/>
            </w:pPr>
            <w:r w:rsidRPr="00CD1D6F">
              <w:t>Estudo dos sistemas estruturais em Concreto Armado - Levantamento de cargas e análise de esforços nos elementos estruturais (lajes, vigas e pilares), pré-dimensionamento e análise do comportamento estrutural (lajes, vigas e pilares), desenvolvimento de projetos estruturais em Concreto Armado para edificações.</w:t>
            </w:r>
          </w:p>
        </w:tc>
      </w:tr>
    </w:tbl>
    <w:p w:rsidR="00285795" w:rsidRPr="000C3FAD" w:rsidRDefault="00285795" w:rsidP="00285795">
      <w:pPr>
        <w:pStyle w:val="Recuodecorpodetexto"/>
        <w:spacing w:before="0"/>
        <w:ind w:left="709"/>
        <w:jc w:val="center"/>
        <w:rPr>
          <w:b/>
          <w:sz w:val="16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974F21">
        <w:trPr>
          <w:trHeight w:val="42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Tecnologia da Construção II</w:t>
            </w:r>
          </w:p>
        </w:tc>
      </w:tr>
      <w:tr w:rsidR="00502810" w:rsidRPr="00EC1D8B" w:rsidTr="00502810">
        <w:trPr>
          <w:trHeight w:val="27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ED5D9D" w:rsidP="00E85A04">
            <w:pPr>
              <w:jc w:val="both"/>
            </w:pPr>
            <w:r w:rsidRPr="00E104A9">
              <w:rPr>
                <w:color w:val="000000"/>
              </w:rPr>
              <w:t>Os sistemas prediais elétricos, de comunicação, automação, hidráulica e prevenção de incêndios, de gás combustível e de para-raios. Dimensionamentos e elaboração de projetos conforme normas da ABNT – Associação Brasileira de Normas técnicas e demais legislações pertinentes enfatizando a aplicação de sistemas sustentáveis</w:t>
            </w:r>
            <w:r>
              <w:rPr>
                <w:color w:val="000000"/>
              </w:rPr>
              <w:t>.</w:t>
            </w:r>
          </w:p>
        </w:tc>
      </w:tr>
    </w:tbl>
    <w:p w:rsidR="00285795" w:rsidRDefault="00285795" w:rsidP="00285795">
      <w:pPr>
        <w:pStyle w:val="Recuodecorpodetexto"/>
        <w:spacing w:before="0"/>
        <w:ind w:left="709"/>
        <w:jc w:val="center"/>
        <w:rPr>
          <w:b/>
          <w:sz w:val="10"/>
          <w:szCs w:val="10"/>
        </w:rPr>
      </w:pPr>
    </w:p>
    <w:p w:rsidR="00974F21" w:rsidRDefault="00974F21" w:rsidP="00285795">
      <w:pPr>
        <w:pStyle w:val="Recuodecorpodetexto"/>
        <w:spacing w:before="0"/>
        <w:ind w:left="709"/>
        <w:jc w:val="center"/>
        <w:rPr>
          <w:b/>
          <w:sz w:val="10"/>
          <w:szCs w:val="10"/>
        </w:rPr>
      </w:pPr>
    </w:p>
    <w:p w:rsidR="00974F21" w:rsidRDefault="00974F21" w:rsidP="00285795">
      <w:pPr>
        <w:pStyle w:val="Recuodecorpodetexto"/>
        <w:spacing w:before="0"/>
        <w:ind w:left="709"/>
        <w:jc w:val="center"/>
        <w:rPr>
          <w:b/>
          <w:sz w:val="10"/>
          <w:szCs w:val="10"/>
        </w:rPr>
      </w:pPr>
    </w:p>
    <w:p w:rsidR="00974F21" w:rsidRPr="00EC1D8B" w:rsidRDefault="00974F21" w:rsidP="00285795">
      <w:pPr>
        <w:pStyle w:val="Recuodecorpodetexto"/>
        <w:spacing w:before="0"/>
        <w:ind w:left="709"/>
        <w:jc w:val="center"/>
        <w:rPr>
          <w:b/>
          <w:sz w:val="10"/>
          <w:szCs w:val="10"/>
        </w:rPr>
      </w:pPr>
    </w:p>
    <w:p w:rsidR="00285795" w:rsidRPr="00EC1D8B" w:rsidRDefault="00285795" w:rsidP="00285795">
      <w:pPr>
        <w:pStyle w:val="Recuodecorpodetexto"/>
        <w:spacing w:before="0"/>
        <w:ind w:left="709"/>
        <w:jc w:val="center"/>
        <w:rPr>
          <w:b/>
          <w:sz w:val="24"/>
          <w:szCs w:val="24"/>
        </w:rPr>
      </w:pPr>
      <w:r w:rsidRPr="00EC1D8B">
        <w:rPr>
          <w:b/>
          <w:sz w:val="24"/>
          <w:szCs w:val="24"/>
        </w:rPr>
        <w:lastRenderedPageBreak/>
        <w:t>4.ª Série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974F21">
        <w:trPr>
          <w:trHeight w:val="40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Paisagismo II</w:t>
            </w:r>
          </w:p>
        </w:tc>
      </w:tr>
      <w:tr w:rsidR="00502810" w:rsidRPr="00EC1D8B" w:rsidTr="00502810">
        <w:trPr>
          <w:cantSplit/>
          <w:trHeight w:val="11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0031E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031E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5726CB" w:rsidP="00E85A04">
            <w:pPr>
              <w:jc w:val="both"/>
            </w:pPr>
            <w:r w:rsidRPr="0088730E">
              <w:rPr>
                <w:color w:val="000000"/>
              </w:rPr>
              <w:t>Desenvolvimento de projetos de sistemas de espaços livres e a sua relação com a paisagem urbana. Intervenção paisagística em espaços livres urbanos, considerando-se aspectos como ambiência, identidade sociocultural e aspectos ecológicos. Formulação e representação de projetos paisagísticos na escala urbana. Compreensão das relações sobre ações de preservação da paisagem e de avaliação dos impactos no meio ambiente, com vistas ao equilíbrio ecológico e ao desenvolvimento sustentável.</w:t>
            </w:r>
          </w:p>
        </w:tc>
      </w:tr>
    </w:tbl>
    <w:p w:rsidR="00285795" w:rsidRPr="00EC1D8B" w:rsidRDefault="00285795" w:rsidP="00285795">
      <w:pPr>
        <w:jc w:val="center"/>
        <w:rPr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502810" w:rsidRPr="00EC1D8B" w:rsidTr="00974F21">
        <w:trPr>
          <w:trHeight w:val="43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Planejamento Urbano e Regional</w:t>
            </w:r>
          </w:p>
        </w:tc>
      </w:tr>
      <w:tr w:rsidR="00502810" w:rsidRPr="00EC1D8B" w:rsidTr="00502810">
        <w:trPr>
          <w:cantSplit/>
          <w:trHeight w:val="7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02810" w:rsidRPr="00EC1D8B" w:rsidRDefault="00502810" w:rsidP="000031E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031E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5726CB" w:rsidRDefault="005726CB" w:rsidP="00E85A04">
            <w:pPr>
              <w:pStyle w:val="Default"/>
              <w:jc w:val="both"/>
              <w:rPr>
                <w:color w:val="auto"/>
                <w:lang w:val="pt-BR"/>
              </w:rPr>
            </w:pPr>
            <w:r w:rsidRPr="005726CB">
              <w:rPr>
                <w:lang w:val="pt-BR"/>
              </w:rPr>
              <w:t>Análise e elaboração de estratégias de políticas públicas para o planejamento e gestão que confiram o reordenamento físico-territorial com desenvolvimento regional para regiões metropolitanas, médios e pequenos municípios. Oferecer instrumental metodológico de contextualização teórica e de prática projetual através de planos de desenvolvimento urbano e intra-urbano, compreendendo o espaço como instância política, econômica, ambiental e, sobretudo social. Elaborar planos nas escalas de pequenos e médios municípios regionais.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B955DF" w:rsidRPr="00EC1D8B" w:rsidTr="00974F21">
        <w:trPr>
          <w:trHeight w:val="46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974F21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Projeto Arquitetônico IV</w:t>
            </w:r>
          </w:p>
        </w:tc>
      </w:tr>
      <w:tr w:rsidR="00B955DF" w:rsidRPr="00EC1D8B" w:rsidTr="00F43AC9">
        <w:trPr>
          <w:trHeight w:val="29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F43AC9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160h/a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F43AC9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5726CB" w:rsidP="00E85A04">
            <w:pPr>
              <w:jc w:val="both"/>
            </w:pPr>
            <w:r w:rsidRPr="003D1CFE">
              <w:t>Elaboração de projetos de edifícios de grandes dimensões: superestruturas, edifícios multifuncionais, programas de alto desempenho, espaços públicos e intermodais. Problematização de questões técnicas, funcionais, sustentáveis e artístico-estilísticas no projeto. Organização funcional de alta complexidade através de instrumentos específicos. Desenvolvimento dos projetos no nível legal, executivo e detalhamento.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B955DF" w:rsidRPr="00EC1D8B" w:rsidTr="00974F21">
        <w:trPr>
          <w:trHeight w:val="42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Tecnologia da Construção III</w:t>
            </w:r>
          </w:p>
        </w:tc>
      </w:tr>
      <w:tr w:rsidR="00B955DF" w:rsidRPr="00EC1D8B" w:rsidTr="00B955DF">
        <w:trPr>
          <w:cantSplit/>
          <w:trHeight w:val="11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F43AC9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F43AC9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5726CB" w:rsidP="00E85A04">
            <w:pPr>
              <w:pStyle w:val="Celso"/>
              <w:rPr>
                <w:rFonts w:ascii="Times New Roman" w:hAnsi="Times New Roman"/>
              </w:rPr>
            </w:pPr>
            <w:r w:rsidRPr="00B955DF">
              <w:rPr>
                <w:rFonts w:ascii="Times New Roman" w:hAnsi="Times New Roman"/>
              </w:rPr>
              <w:t>Características mecânicas e hidráulicas dos solos (resistência, compressibilidade e permeabilidade), diante das ações naturais e humanas sobre o ambiente construído, em consideração às cargas e tipologias construtivas. Pré-dimensionamento de fundações. Organização do canteiro de obras.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B955DF" w:rsidRPr="00EC1D8B" w:rsidTr="00974F21">
        <w:trPr>
          <w:trHeight w:val="41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Objeto e Ambiente</w:t>
            </w:r>
          </w:p>
        </w:tc>
      </w:tr>
      <w:tr w:rsidR="00B955DF" w:rsidRPr="00EC1D8B" w:rsidTr="00F43AC9">
        <w:trPr>
          <w:trHeight w:val="28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F43AC9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F43AC9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5726CB" w:rsidRDefault="005726CB" w:rsidP="00E85A04">
            <w:pPr>
              <w:pStyle w:val="Default"/>
              <w:jc w:val="both"/>
              <w:rPr>
                <w:color w:val="auto"/>
                <w:lang w:val="pt-BR"/>
              </w:rPr>
            </w:pPr>
            <w:r w:rsidRPr="005726CB">
              <w:rPr>
                <w:lang w:val="pt-BR"/>
              </w:rPr>
              <w:t>Fundamentos de ergonomia e arquitetura de interiores. Condicionantes ergométricos do objeto e do ambiente. Antropometria, materiais e técnicas: análise, interpretação e produção de espaços internos. Cor, luz e som. Produção de objetos. O significado dos objetos e dos ambientes.</w:t>
            </w:r>
          </w:p>
        </w:tc>
      </w:tr>
    </w:tbl>
    <w:p w:rsidR="00285795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B955DF" w:rsidRPr="00EC1D8B" w:rsidTr="00F43AC9">
        <w:trPr>
          <w:trHeight w:val="56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lastRenderedPageBreak/>
              <w:t>Disciplina:</w:t>
            </w:r>
            <w:r w:rsidRPr="00EC1D8B">
              <w:rPr>
                <w:b/>
                <w:sz w:val="24"/>
                <w:szCs w:val="24"/>
              </w:rPr>
              <w:t xml:space="preserve"> Infraestrutura Urbana</w:t>
            </w:r>
          </w:p>
        </w:tc>
      </w:tr>
      <w:tr w:rsidR="00B955DF" w:rsidRPr="00EC1D8B" w:rsidTr="00F43AC9">
        <w:trPr>
          <w:cantSplit/>
          <w:trHeight w:val="41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55DF" w:rsidRPr="00EC1D8B" w:rsidRDefault="00B955DF" w:rsidP="00F43AC9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F43AC9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2A1F4C" w:rsidRDefault="002A1F4C" w:rsidP="00010323">
            <w:pPr>
              <w:pStyle w:val="Default"/>
              <w:jc w:val="both"/>
              <w:rPr>
                <w:color w:val="auto"/>
                <w:lang w:val="pt-BR"/>
              </w:rPr>
            </w:pPr>
            <w:r w:rsidRPr="005C3321">
              <w:rPr>
                <w:bCs/>
                <w:lang w:val="pt-PT"/>
              </w:rPr>
              <w:t>Es</w:t>
            </w:r>
            <w:r w:rsidRPr="002A1F4C">
              <w:rPr>
                <w:bCs/>
                <w:lang w:val="pt-BR"/>
              </w:rPr>
              <w:t xml:space="preserve">tudo da infraestrutura e equipamentos urbanos. Lançamento e pré-dimensionamento de redes subterrâneas de água potável, esgoto e águas pluviais, bem como das redes aéreas de distribuição de energia elétrica, iluminação pública e telecomunicações. Estações de tratamento de água, esgoto e aterros sanitários. </w:t>
            </w:r>
            <w:r w:rsidRPr="002A1F4C">
              <w:rPr>
                <w:lang w:val="pt-BR"/>
              </w:rPr>
              <w:t>C</w:t>
            </w:r>
            <w:r w:rsidRPr="002A1F4C">
              <w:rPr>
                <w:bCs/>
                <w:lang w:val="pt-BR"/>
              </w:rPr>
              <w:t>ompreensão do sistema de trânsito. Noções técnicas de pavimentação. Estudo dos diferentes sistemas sustentáveis priorizando a qualidade de vida do homem.</w:t>
            </w:r>
          </w:p>
        </w:tc>
      </w:tr>
    </w:tbl>
    <w:p w:rsidR="00285795" w:rsidRDefault="00285795" w:rsidP="00285795">
      <w:pPr>
        <w:jc w:val="center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8B6C19" w:rsidRPr="00EC1D8B" w:rsidTr="00974F21">
        <w:trPr>
          <w:trHeight w:val="42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6C19" w:rsidRPr="00EC1D8B" w:rsidRDefault="008B6C19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Estruturas Arquitetônicas II</w:t>
            </w:r>
          </w:p>
        </w:tc>
      </w:tr>
      <w:tr w:rsidR="008B6C19" w:rsidRPr="00EC1D8B" w:rsidTr="008B6C19">
        <w:trPr>
          <w:trHeight w:val="9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6C19" w:rsidRPr="00EC1D8B" w:rsidRDefault="008B6C19" w:rsidP="0001032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1032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E85A04">
            <w:pPr>
              <w:jc w:val="both"/>
            </w:pPr>
            <w:r w:rsidRPr="00EC1D8B">
              <w:t xml:space="preserve">Construções de Madeira. Linguagem do detalhamento. Tipologia dos Sistemas Estruturais. Contraventamento. Ligações Usuais. Pré-dimensionamento. Construções Metálicas. Línguagem do detalhamento. Tipologia dos Sistemas Estruturais. Contraventamento. Ligações Usuais.  Pré Dimensionamento Construções Metálicas. </w:t>
            </w:r>
          </w:p>
        </w:tc>
      </w:tr>
    </w:tbl>
    <w:p w:rsidR="00285795" w:rsidRPr="00974F21" w:rsidRDefault="00285795" w:rsidP="00285795">
      <w:pPr>
        <w:rPr>
          <w:sz w:val="14"/>
          <w:lang w:val="en-US"/>
        </w:rPr>
      </w:pPr>
    </w:p>
    <w:p w:rsidR="00285795" w:rsidRPr="00EC1D8B" w:rsidRDefault="00285795" w:rsidP="00285795">
      <w:pPr>
        <w:jc w:val="center"/>
        <w:rPr>
          <w:b/>
        </w:rPr>
      </w:pPr>
      <w:r w:rsidRPr="00EC1D8B">
        <w:rPr>
          <w:b/>
        </w:rPr>
        <w:t xml:space="preserve">5.ª Série </w:t>
      </w:r>
    </w:p>
    <w:p w:rsidR="00285795" w:rsidRPr="007B53F5" w:rsidRDefault="00285795" w:rsidP="00285795">
      <w:pPr>
        <w:jc w:val="center"/>
        <w:rPr>
          <w:b/>
          <w:sz w:val="1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FE717C" w:rsidRPr="00EC1D8B" w:rsidTr="00010323">
        <w:trPr>
          <w:trHeight w:val="589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FE717C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Administração de Obras e Serviços em Arquitetura e Urbanismo</w:t>
            </w:r>
          </w:p>
        </w:tc>
      </w:tr>
      <w:tr w:rsidR="00FE717C" w:rsidRPr="00EC1D8B" w:rsidTr="00FE717C">
        <w:trPr>
          <w:trHeight w:val="41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01032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80h/a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1032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C1BB2" w:rsidP="00E85A04">
            <w:pPr>
              <w:pStyle w:val="Recuodecorpodetexto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EF2BC4">
              <w:rPr>
                <w:sz w:val="24"/>
              </w:rPr>
              <w:t>Domínio sobre os processos construtivos em todas as etapas da obra – dos projetos à execução. Planejamento, administração e supervisão de obras, contendo especificações técnicas, cronogramas físico e financeiro e orçamentação. Constituição e gerenciamento empresarial.</w:t>
            </w:r>
          </w:p>
        </w:tc>
      </w:tr>
    </w:tbl>
    <w:p w:rsidR="00285795" w:rsidRPr="00974F21" w:rsidRDefault="00285795" w:rsidP="00285795">
      <w:pPr>
        <w:jc w:val="center"/>
        <w:rPr>
          <w:b/>
          <w:sz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FE717C" w:rsidRPr="00EC1D8B" w:rsidTr="00010323">
        <w:trPr>
          <w:trHeight w:val="58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Técnicas Retrospectivas</w:t>
            </w:r>
          </w:p>
        </w:tc>
      </w:tr>
      <w:tr w:rsidR="00FE717C" w:rsidRPr="00EC1D8B" w:rsidTr="00FE717C">
        <w:trPr>
          <w:trHeight w:val="143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01032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40h/a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01032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C1BB2" w:rsidP="00E85A04">
            <w:pPr>
              <w:jc w:val="both"/>
              <w:rPr>
                <w:b/>
              </w:rPr>
            </w:pPr>
            <w:r w:rsidRPr="0052319B">
              <w:t xml:space="preserve">Estudo dos principais conceitos referentes ao Patrimônio Histórico.  Conceito de Conservação e Restauro. História e teorias do Restauro. Técnicas de preservação e restauro. Leis e recomendações de Proteção e Intervenção do Patrimônio. Estudos de intervenção arquitetônica em ambientes de contexto histórico relevante.  </w:t>
            </w:r>
          </w:p>
        </w:tc>
      </w:tr>
    </w:tbl>
    <w:p w:rsidR="00800654" w:rsidRPr="00974F21" w:rsidRDefault="00800654" w:rsidP="00800654">
      <w:pPr>
        <w:jc w:val="center"/>
        <w:rPr>
          <w:b/>
          <w:sz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FE717C" w:rsidRPr="00EC1D8B" w:rsidTr="00974F21">
        <w:trPr>
          <w:trHeight w:val="52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7B53F5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>
              <w:rPr>
                <w:b/>
                <w:sz w:val="24"/>
                <w:szCs w:val="24"/>
              </w:rPr>
              <w:t xml:space="preserve"> Diversidade Cultural e Cidadania</w:t>
            </w:r>
          </w:p>
        </w:tc>
      </w:tr>
      <w:tr w:rsidR="00FE717C" w:rsidRPr="00EC1D8B" w:rsidTr="00FE717C">
        <w:trPr>
          <w:trHeight w:val="288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010323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40h/a</w:t>
            </w:r>
          </w:p>
        </w:tc>
      </w:tr>
      <w:tr w:rsidR="00800654" w:rsidRPr="00EC1D8B" w:rsidTr="00870E0F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654" w:rsidRPr="00EC1D8B" w:rsidRDefault="00800654" w:rsidP="00010323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800654" w:rsidRPr="00EC1D8B" w:rsidTr="00870E0F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654" w:rsidRPr="00FE717C" w:rsidRDefault="00800654" w:rsidP="00192FFB">
            <w:pPr>
              <w:jc w:val="both"/>
            </w:pPr>
            <w:r w:rsidRPr="00FE717C">
              <w:t>Formalizar instrumentos de análise sobre os universos multiculturais; as contextualizações socioculturais entre local e global; o reconhecimento dos direitos e deveres na conquista dos valores supremos e igualitários compartilhados numa civilidade e mediados entre os universos público e privado. Apresentar a contribuição dos estudos sobre os fenômenos de multiculturalidade, nos arranjos socioespaciais, e inseri-los nas diversas escalas físicas, ambientais e analíticas que compreendem a arquitetura e o urbanismo.</w:t>
            </w:r>
          </w:p>
        </w:tc>
      </w:tr>
      <w:tr w:rsidR="00FE717C" w:rsidRPr="00EC1D8B" w:rsidTr="007B53F5">
        <w:trPr>
          <w:trHeight w:val="555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192FFB">
            <w:pPr>
              <w:pStyle w:val="Recuodecorpodetexto"/>
              <w:spacing w:before="0" w:line="240" w:lineRule="auto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lastRenderedPageBreak/>
              <w:t>Disciplina:</w:t>
            </w:r>
            <w:r>
              <w:rPr>
                <w:b/>
                <w:sz w:val="24"/>
                <w:szCs w:val="24"/>
              </w:rPr>
              <w:t xml:space="preserve"> Pesquisa em Arquitetura e Urbanismo</w:t>
            </w:r>
          </w:p>
        </w:tc>
      </w:tr>
      <w:tr w:rsidR="00FE717C" w:rsidRPr="00EC1D8B" w:rsidTr="00FE717C">
        <w:trPr>
          <w:trHeight w:val="132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192FF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>Carga Horária</w:t>
            </w:r>
            <w:r>
              <w:rPr>
                <w:b/>
                <w:sz w:val="24"/>
                <w:szCs w:val="24"/>
                <w:lang w:val="pt-PT"/>
              </w:rPr>
              <w:t xml:space="preserve"> Total: 40h/a</w:t>
            </w:r>
            <w:r w:rsidRPr="00EC1D8B">
              <w:rPr>
                <w:b/>
                <w:sz w:val="24"/>
                <w:szCs w:val="24"/>
                <w:lang w:val="pt-PT"/>
              </w:rPr>
              <w:t xml:space="preserve"> </w:t>
            </w:r>
          </w:p>
        </w:tc>
      </w:tr>
      <w:tr w:rsidR="00800654" w:rsidRPr="00EC1D8B" w:rsidTr="00870E0F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654" w:rsidRPr="00EC1D8B" w:rsidRDefault="00800654" w:rsidP="00192FF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800654" w:rsidRPr="00EC1D8B" w:rsidTr="00870E0F">
        <w:trPr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0654" w:rsidRPr="00EC1D8B" w:rsidRDefault="00800654" w:rsidP="00870E0F">
            <w:pPr>
              <w:jc w:val="both"/>
              <w:rPr>
                <w:b/>
              </w:rPr>
            </w:pPr>
            <w:r w:rsidRPr="0094256C">
              <w:t>A prática da pesquisa e o processo de investigação científica aplicados à Arquitetura e ao Urbanismo: revisão das normas das normas e métodos de pesquisa com exercícios práticos direcionados para a elaboração de escrita monográfica para que resulte nos subsídios teóricos de contextualização do objeto, formular os problemas e atestar os objetivos e condicionantes que garantam fundamentar a produção projetual no TCC.</w:t>
            </w:r>
          </w:p>
        </w:tc>
      </w:tr>
    </w:tbl>
    <w:p w:rsidR="007B53F5" w:rsidRDefault="007B53F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FE717C" w:rsidRPr="00EC1D8B" w:rsidTr="007B53F5">
        <w:trPr>
          <w:trHeight w:val="56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FE717C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EC1D8B">
              <w:rPr>
                <w:b/>
                <w:bCs/>
                <w:sz w:val="24"/>
                <w:szCs w:val="24"/>
              </w:rPr>
              <w:t>Disciplina:</w:t>
            </w:r>
            <w:r w:rsidRPr="00EC1D8B">
              <w:rPr>
                <w:b/>
                <w:sz w:val="24"/>
                <w:szCs w:val="24"/>
              </w:rPr>
              <w:t xml:space="preserve"> Est</w:t>
            </w:r>
            <w:r>
              <w:rPr>
                <w:b/>
                <w:sz w:val="24"/>
                <w:szCs w:val="24"/>
              </w:rPr>
              <w:t>á</w:t>
            </w:r>
            <w:r w:rsidRPr="00EC1D8B">
              <w:rPr>
                <w:b/>
                <w:sz w:val="24"/>
                <w:szCs w:val="24"/>
              </w:rPr>
              <w:t>gio Supervisionado em Arquitetura e Urbanismo</w:t>
            </w:r>
          </w:p>
        </w:tc>
      </w:tr>
      <w:tr w:rsidR="00FE717C" w:rsidRPr="00EC1D8B" w:rsidTr="00192FFB">
        <w:trPr>
          <w:cantSplit/>
          <w:trHeight w:val="28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192FF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EC1D8B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120 h/a</w:t>
            </w:r>
          </w:p>
        </w:tc>
      </w:tr>
      <w:tr w:rsidR="00285795" w:rsidRPr="00EC1D8B" w:rsidTr="00E85A04">
        <w:trPr>
          <w:cantSplit/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85795" w:rsidP="00192FF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EC1D8B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E85A04">
        <w:trPr>
          <w:cantSplit/>
          <w:trHeight w:val="620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EC1D8B" w:rsidRDefault="002C1BB2" w:rsidP="00E85A04">
            <w:pPr>
              <w:jc w:val="both"/>
            </w:pPr>
            <w:r w:rsidRPr="00945522">
              <w:t>Atividade monitorada pela universidade que, através da Coordenação de Estági</w:t>
            </w:r>
            <w:r>
              <w:t>o Supervisionado, possibilita</w:t>
            </w:r>
            <w:r w:rsidRPr="00945522">
              <w:t xml:space="preserve"> ao acadêmico receber orientações e avaliações sobre sua formação técnica e humana por meio de profissionais da área</w:t>
            </w:r>
            <w:r>
              <w:t>.</w:t>
            </w:r>
          </w:p>
        </w:tc>
      </w:tr>
    </w:tbl>
    <w:p w:rsidR="00285795" w:rsidRPr="00EC1D8B" w:rsidRDefault="00285795" w:rsidP="00285795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9"/>
      </w:tblGrid>
      <w:tr w:rsidR="00FE717C" w:rsidRPr="00EC1D8B" w:rsidTr="00FE717C">
        <w:trPr>
          <w:trHeight w:val="656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EC1D8B" w:rsidRDefault="00FE717C" w:rsidP="00FE717C">
            <w:pPr>
              <w:pStyle w:val="Recuodecorpodetexto"/>
              <w:spacing w:before="0"/>
              <w:rPr>
                <w:b/>
                <w:bCs/>
                <w:sz w:val="24"/>
                <w:szCs w:val="24"/>
              </w:rPr>
            </w:pPr>
            <w:r w:rsidRPr="002C1BB2">
              <w:rPr>
                <w:b/>
                <w:bCs/>
                <w:sz w:val="24"/>
                <w:szCs w:val="24"/>
              </w:rPr>
              <w:t>Disciplina:</w:t>
            </w:r>
            <w:r w:rsidRPr="002C1BB2">
              <w:rPr>
                <w:b/>
                <w:sz w:val="24"/>
                <w:szCs w:val="24"/>
              </w:rPr>
              <w:t xml:space="preserve"> Trabalho de Curso </w:t>
            </w:r>
          </w:p>
        </w:tc>
      </w:tr>
      <w:tr w:rsidR="00FE717C" w:rsidRPr="00EC1D8B" w:rsidTr="00FE717C">
        <w:trPr>
          <w:trHeight w:val="14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717C" w:rsidRPr="002C1BB2" w:rsidRDefault="00FE717C" w:rsidP="00192FFB">
            <w:pPr>
              <w:pStyle w:val="Recuodecorpodetexto"/>
              <w:spacing w:before="0" w:line="240" w:lineRule="auto"/>
              <w:rPr>
                <w:b/>
                <w:sz w:val="24"/>
                <w:szCs w:val="24"/>
              </w:rPr>
            </w:pPr>
            <w:r w:rsidRPr="002C1BB2">
              <w:rPr>
                <w:b/>
                <w:sz w:val="24"/>
                <w:szCs w:val="24"/>
                <w:lang w:val="pt-PT"/>
              </w:rPr>
              <w:t xml:space="preserve">Carga Horária </w:t>
            </w:r>
            <w:r>
              <w:rPr>
                <w:b/>
                <w:sz w:val="24"/>
                <w:szCs w:val="24"/>
                <w:lang w:val="pt-PT"/>
              </w:rPr>
              <w:t>Total: 320h/a</w:t>
            </w:r>
          </w:p>
        </w:tc>
      </w:tr>
      <w:tr w:rsidR="00285795" w:rsidRPr="00EC1D8B" w:rsidTr="00E85A04">
        <w:trPr>
          <w:trHeight w:val="27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5795" w:rsidRPr="002C1BB2" w:rsidRDefault="00285795" w:rsidP="00192FF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  <w:lang w:val="pt-PT"/>
              </w:rPr>
            </w:pPr>
            <w:r w:rsidRPr="002C1BB2">
              <w:rPr>
                <w:b/>
                <w:sz w:val="24"/>
                <w:szCs w:val="24"/>
              </w:rPr>
              <w:t>Ementa:</w:t>
            </w:r>
          </w:p>
        </w:tc>
      </w:tr>
      <w:tr w:rsidR="00285795" w:rsidRPr="00EC1D8B" w:rsidTr="00192FFB">
        <w:trPr>
          <w:trHeight w:val="1881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BB2" w:rsidRPr="002C1BB2" w:rsidRDefault="002C1BB2" w:rsidP="00192FFB">
            <w:pPr>
              <w:pStyle w:val="Recuodecorpodetex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2C1BB2">
              <w:rPr>
                <w:sz w:val="24"/>
                <w:szCs w:val="24"/>
              </w:rPr>
              <w:t>Desenvolvimento de trabalhos nas áreas de projeto, urbanismo, tecnologia e teoria da arquitetura e do urbanismo: trabalhos de grande abrangência na área interdisciplinar. Ênfase nos aspectos projetuais, metodológicos, tanto na área formal como tecnológica. Preocupação com a vinculação do produto com a teoria, história, tecnologia, paisagismo, equipamentos, instalações prediais, estrutura, comunicação visual, arquitetura de interiores e mobiliário.</w:t>
            </w:r>
          </w:p>
          <w:p w:rsidR="00285795" w:rsidRPr="002C1BB2" w:rsidRDefault="002C1BB2" w:rsidP="00192FFB">
            <w:pPr>
              <w:pStyle w:val="Recuodecorpodetexto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2C1BB2">
              <w:rPr>
                <w:sz w:val="24"/>
                <w:szCs w:val="24"/>
              </w:rPr>
              <w:t>Constituição e organização da proposta de trabalho, programa de necessidades, estudos preliminares, projeto final, detalhamento técnico-construtivo, memoriais e especificações.</w:t>
            </w:r>
          </w:p>
        </w:tc>
      </w:tr>
    </w:tbl>
    <w:p w:rsidR="00285795" w:rsidRPr="00EC1D8B" w:rsidRDefault="00285795" w:rsidP="00285795"/>
    <w:p w:rsidR="004E46AB" w:rsidRDefault="004E46AB" w:rsidP="004E46AB">
      <w:pPr>
        <w:spacing w:line="360" w:lineRule="auto"/>
        <w:jc w:val="center"/>
        <w:rPr>
          <w:b/>
          <w:bCs/>
        </w:rPr>
      </w:pPr>
      <w:r>
        <w:rPr>
          <w:b/>
          <w:bCs/>
        </w:rPr>
        <w:t>DISCIPLINAS EM REGIME DE ENRIQUECIMENTO CURRICULAR - DREC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4E46AB" w:rsidTr="004E46AB">
        <w:trPr>
          <w:cantSplit/>
          <w:trHeight w:val="3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 xml:space="preserve">Disciplina: </w:t>
            </w:r>
            <w:r>
              <w:rPr>
                <w:b/>
                <w:sz w:val="24"/>
              </w:rPr>
              <w:t>Língua Brasileira de Sinais - LIBRAS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>Carga Horária Total: 40 h/a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  <w:lang w:val="pt-PT"/>
              </w:rPr>
            </w:pPr>
            <w:r>
              <w:rPr>
                <w:b/>
                <w:bCs/>
                <w:sz w:val="24"/>
                <w:szCs w:val="24"/>
              </w:rPr>
              <w:t>Ementa</w:t>
            </w:r>
          </w:p>
        </w:tc>
      </w:tr>
      <w:tr w:rsidR="004E46AB" w:rsidTr="004E46AB">
        <w:trPr>
          <w:cantSplit/>
          <w:trHeight w:val="6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Língua brasileira de sinais - LIBRAS – a língua da modalidade visual e gestual da comunidade surda. Abrangência visual baseada em regras gramaticais da língua de sinais e da cultura surda. </w:t>
            </w:r>
          </w:p>
        </w:tc>
      </w:tr>
    </w:tbl>
    <w:p w:rsidR="004E46AB" w:rsidRDefault="004E46AB" w:rsidP="004E46AB">
      <w:pPr>
        <w:spacing w:line="360" w:lineRule="auto"/>
        <w:ind w:left="480"/>
        <w:rPr>
          <w:b/>
          <w:bCs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4E46AB" w:rsidTr="004E46AB">
        <w:trPr>
          <w:cantSplit/>
          <w:trHeight w:val="3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 xml:space="preserve">Disciplina: </w:t>
            </w:r>
            <w:r>
              <w:rPr>
                <w:b/>
                <w:sz w:val="24"/>
              </w:rPr>
              <w:t>Direitos Humanos e Cidadania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>Carga Horária Total: 40 h/a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  <w:lang w:val="pt-PT"/>
              </w:rPr>
            </w:pPr>
            <w:r>
              <w:rPr>
                <w:b/>
                <w:bCs/>
                <w:sz w:val="24"/>
                <w:szCs w:val="24"/>
              </w:rPr>
              <w:t>Ementa</w:t>
            </w:r>
          </w:p>
        </w:tc>
      </w:tr>
      <w:tr w:rsidR="004E46AB" w:rsidTr="004E46AB">
        <w:trPr>
          <w:cantSplit/>
          <w:trHeight w:val="6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lastRenderedPageBreak/>
              <w:t>O direito da maioria e o direito das minorias; direitos coletivos e direitos individuais; discriminação racial; direitos sexuais e reprodutivos; a discriminação com base no gênero; direitos dos povos indígenas.</w:t>
            </w:r>
          </w:p>
          <w:p w:rsidR="004E46AB" w:rsidRDefault="004E46AB">
            <w:pPr>
              <w:jc w:val="both"/>
            </w:pPr>
            <w:r>
              <w:t>A Constituição brasileira de 1988 e os tratados internacionais de proteção dos direitos humanos. O sistema internacional de proteção dos direitos humanos e a redefinição da cidadania no Brasil.</w:t>
            </w:r>
          </w:p>
        </w:tc>
      </w:tr>
    </w:tbl>
    <w:p w:rsidR="004E46AB" w:rsidRDefault="004E46AB" w:rsidP="004E46AB">
      <w:pPr>
        <w:spacing w:line="360" w:lineRule="auto"/>
        <w:ind w:left="480"/>
        <w:rPr>
          <w:b/>
          <w:bCs/>
          <w:sz w:val="10"/>
          <w:szCs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4E46AB" w:rsidTr="004E46AB">
        <w:trPr>
          <w:cantSplit/>
          <w:trHeight w:val="3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 xml:space="preserve">Disciplina: </w:t>
            </w:r>
            <w:r>
              <w:rPr>
                <w:b/>
                <w:sz w:val="24"/>
              </w:rPr>
              <w:t>Diversidades Étnico-Raciais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>Carga Horária Total: 40 h/a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  <w:lang w:val="pt-PT"/>
              </w:rPr>
            </w:pPr>
            <w:r>
              <w:rPr>
                <w:b/>
                <w:bCs/>
                <w:sz w:val="24"/>
                <w:szCs w:val="24"/>
              </w:rPr>
              <w:t>Ementa</w:t>
            </w:r>
          </w:p>
        </w:tc>
      </w:tr>
      <w:tr w:rsidR="004E46AB" w:rsidTr="004E46AB">
        <w:trPr>
          <w:cantSplit/>
          <w:trHeight w:val="6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jc w:val="both"/>
            </w:pPr>
            <w:r>
              <w:t>O conceito de cultura. Cultura e diversidade. Etnocentrismo. Preconceito. Racismo. Relações étnico-raciais. Aspectos da cultura afro-brasileira e indígena. Características da sociedade multirracial brasileira. Desigualdades raciais e Educação Étnico-racial.</w:t>
            </w:r>
          </w:p>
        </w:tc>
      </w:tr>
    </w:tbl>
    <w:p w:rsidR="004E46AB" w:rsidRDefault="004E46AB" w:rsidP="004E46AB">
      <w:pPr>
        <w:spacing w:line="360" w:lineRule="auto"/>
        <w:ind w:left="480"/>
        <w:rPr>
          <w:b/>
          <w:bCs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4E46AB" w:rsidTr="004E46AB">
        <w:trPr>
          <w:cantSplit/>
          <w:trHeight w:val="3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 xml:space="preserve">Disciplina: </w:t>
            </w:r>
            <w:r>
              <w:rPr>
                <w:b/>
                <w:sz w:val="24"/>
              </w:rPr>
              <w:t>Ecologia e Biodiversidade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>Carga Horária Total: 40 h/a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  <w:lang w:val="pt-PT"/>
              </w:rPr>
            </w:pPr>
            <w:r>
              <w:rPr>
                <w:b/>
                <w:bCs/>
                <w:sz w:val="24"/>
                <w:szCs w:val="24"/>
              </w:rPr>
              <w:t>Ementa</w:t>
            </w:r>
          </w:p>
        </w:tc>
      </w:tr>
      <w:tr w:rsidR="004E46AB" w:rsidTr="004E46AB">
        <w:trPr>
          <w:cantSplit/>
          <w:trHeight w:val="6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Estudo das condições e fatores ambientais limitantes. Estrutura, organização e dinâmica de populações, comunidades e ecossistemas. Adaptações e relações. Efeitos da tecnologia sobre o equilíbrio ecológico. Preservação, conservação e manejo da biodiversidade.</w:t>
            </w:r>
          </w:p>
        </w:tc>
      </w:tr>
    </w:tbl>
    <w:p w:rsidR="004E46AB" w:rsidRDefault="004E46AB" w:rsidP="004E46AB">
      <w:pPr>
        <w:spacing w:line="360" w:lineRule="auto"/>
        <w:ind w:left="480"/>
        <w:rPr>
          <w:b/>
          <w:bCs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9"/>
      </w:tblGrid>
      <w:tr w:rsidR="004E46AB" w:rsidTr="004E46AB">
        <w:trPr>
          <w:cantSplit/>
          <w:trHeight w:val="3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 xml:space="preserve">Disciplina: </w:t>
            </w:r>
            <w:r>
              <w:rPr>
                <w:b/>
                <w:sz w:val="24"/>
              </w:rPr>
              <w:t>Tecnologia e Sociedade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6AB" w:rsidRDefault="004E46AB">
            <w:pPr>
              <w:pStyle w:val="Recuodecorpodetex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pt-PT"/>
              </w:rPr>
              <w:t>Carga Horária Total: 40 h/a</w:t>
            </w:r>
          </w:p>
        </w:tc>
      </w:tr>
      <w:tr w:rsidR="004E46AB" w:rsidTr="004E46AB">
        <w:trPr>
          <w:cantSplit/>
          <w:trHeight w:val="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pStyle w:val="Recuodecorpodetexto"/>
              <w:spacing w:before="0" w:line="240" w:lineRule="auto"/>
              <w:jc w:val="both"/>
              <w:rPr>
                <w:b/>
                <w:bCs/>
                <w:sz w:val="24"/>
                <w:szCs w:val="24"/>
                <w:lang w:val="pt-PT"/>
              </w:rPr>
            </w:pPr>
            <w:r>
              <w:rPr>
                <w:b/>
                <w:bCs/>
                <w:sz w:val="24"/>
                <w:szCs w:val="24"/>
              </w:rPr>
              <w:t>Ementa</w:t>
            </w:r>
          </w:p>
        </w:tc>
      </w:tr>
      <w:tr w:rsidR="004E46AB" w:rsidTr="004E46AB">
        <w:trPr>
          <w:cantSplit/>
          <w:trHeight w:val="6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46AB" w:rsidRDefault="004E46AB">
            <w:pPr>
              <w:jc w:val="both"/>
            </w:pPr>
            <w:r>
              <w:t>Tecnologia e Sociedade. Inclusão e exclusão digital. Transição da Informação. Cenários e Tecnologias da Informação. Revolução do conhecimento. Perspectivas das tecnologias da informação. Direito Digital. Software Livre. Estudo de caso e apresentação de seminário.</w:t>
            </w:r>
          </w:p>
        </w:tc>
      </w:tr>
    </w:tbl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sz w:val="6"/>
          <w:szCs w:val="6"/>
        </w:rPr>
      </w:pPr>
    </w:p>
    <w:p w:rsidR="004E46AB" w:rsidRDefault="004E46AB" w:rsidP="004E46AB">
      <w:pPr>
        <w:jc w:val="center"/>
        <w:rPr>
          <w:b/>
          <w:bCs/>
        </w:rPr>
      </w:pPr>
      <w:r>
        <w:rPr>
          <w:b/>
          <w:i/>
        </w:rPr>
        <w:t>Coordenador(a) do Curso</w:t>
      </w:r>
    </w:p>
    <w:p w:rsidR="00682758" w:rsidRDefault="00682758" w:rsidP="00682758">
      <w:pPr>
        <w:spacing w:line="360" w:lineRule="auto"/>
        <w:ind w:firstLine="360"/>
        <w:jc w:val="center"/>
        <w:rPr>
          <w:b/>
          <w:bCs/>
        </w:rPr>
      </w:pPr>
    </w:p>
    <w:sectPr w:rsidR="00682758" w:rsidSect="00457F41">
      <w:footerReference w:type="default" r:id="rId10"/>
      <w:pgSz w:w="11907" w:h="16840" w:code="9"/>
      <w:pgMar w:top="22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7DF8" w:rsidRDefault="00DC7DF8">
      <w:r>
        <w:separator/>
      </w:r>
    </w:p>
  </w:endnote>
  <w:endnote w:type="continuationSeparator" w:id="0">
    <w:p w:rsidR="00DC7DF8" w:rsidRDefault="00DC7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721 Ex BT">
    <w:charset w:val="00"/>
    <w:family w:val="swiss"/>
    <w:pitch w:val="variable"/>
    <w:sig w:usb0="00000087" w:usb1="00000000" w:usb2="00000000" w:usb3="00000000" w:csb0="0000001B" w:csb1="00000000"/>
  </w:font>
  <w:font w:name="Bitstream Vera Serif">
    <w:altName w:val="Bodoni MT"/>
    <w:charset w:val="00"/>
    <w:family w:val="roman"/>
    <w:pitch w:val="variable"/>
    <w:sig w:usb0="800000AF" w:usb1="1000204A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48DD" w:rsidRDefault="000248DD" w:rsidP="00E85A0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248DD" w:rsidRDefault="000248DD" w:rsidP="00E85A04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48DD" w:rsidRDefault="000248DD" w:rsidP="00E85A0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C7EF8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0248DD" w:rsidRDefault="000248DD" w:rsidP="00E85A04">
    <w:pPr>
      <w:pStyle w:val="Rodap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48DD" w:rsidRDefault="000248DD">
    <w:pPr>
      <w:pStyle w:val="Rodap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1937162" wp14:editId="4071A820">
              <wp:simplePos x="0" y="0"/>
              <wp:positionH relativeFrom="page">
                <wp:posOffset>6416675</wp:posOffset>
              </wp:positionH>
              <wp:positionV relativeFrom="paragraph">
                <wp:posOffset>635</wp:posOffset>
              </wp:positionV>
              <wp:extent cx="73025" cy="171450"/>
              <wp:effectExtent l="6350" t="635" r="6350" b="8890"/>
              <wp:wrapSquare wrapText="largest"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" cy="1714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48DD" w:rsidRDefault="000248D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937162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505.25pt;margin-top:.05pt;width:5.75pt;height:13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" stroked="f">
              <v:fill opacity="0"/>
              <v:textbox inset="0,0,0,0">
                <w:txbxContent>
                  <w:p w:rsidR="000248DD" w:rsidRDefault="000248DD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7DF8" w:rsidRDefault="00DC7DF8">
      <w:r>
        <w:separator/>
      </w:r>
    </w:p>
  </w:footnote>
  <w:footnote w:type="continuationSeparator" w:id="0">
    <w:p w:rsidR="00DC7DF8" w:rsidRDefault="00DC7D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40787"/>
    <w:multiLevelType w:val="hybridMultilevel"/>
    <w:tmpl w:val="D10C75C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F96B87"/>
    <w:multiLevelType w:val="hybridMultilevel"/>
    <w:tmpl w:val="F37463FA"/>
    <w:lvl w:ilvl="0" w:tplc="FFFFFFF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134D30"/>
    <w:multiLevelType w:val="hybridMultilevel"/>
    <w:tmpl w:val="45263720"/>
    <w:lvl w:ilvl="0" w:tplc="0416000F">
      <w:start w:val="1"/>
      <w:numFmt w:val="bullet"/>
      <w:pStyle w:val="Commarcadores4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60019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0E30CD"/>
    <w:multiLevelType w:val="hybridMultilevel"/>
    <w:tmpl w:val="6CB4A8C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5F2322D"/>
    <w:multiLevelType w:val="hybridMultilevel"/>
    <w:tmpl w:val="3488C22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A7F570A"/>
    <w:multiLevelType w:val="hybridMultilevel"/>
    <w:tmpl w:val="DBECA29C"/>
    <w:lvl w:ilvl="0" w:tplc="04160013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60019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E3296E"/>
    <w:multiLevelType w:val="hybridMultilevel"/>
    <w:tmpl w:val="4FB8B258"/>
    <w:lvl w:ilvl="0" w:tplc="5602032E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0C6B07D2"/>
    <w:multiLevelType w:val="multilevel"/>
    <w:tmpl w:val="4FB093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F100285"/>
    <w:multiLevelType w:val="multilevel"/>
    <w:tmpl w:val="A6D24F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16311BEC"/>
    <w:multiLevelType w:val="multilevel"/>
    <w:tmpl w:val="CB0E6A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6B14294"/>
    <w:multiLevelType w:val="hybridMultilevel"/>
    <w:tmpl w:val="5152482C"/>
    <w:lvl w:ilvl="0" w:tplc="FFFFFFFF">
      <w:start w:val="1"/>
      <w:numFmt w:val="bullet"/>
      <w:pStyle w:val="marcao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16F44671"/>
    <w:multiLevelType w:val="multilevel"/>
    <w:tmpl w:val="443060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7D329D4"/>
    <w:multiLevelType w:val="multilevel"/>
    <w:tmpl w:val="CAC6BE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1B222777"/>
    <w:multiLevelType w:val="multilevel"/>
    <w:tmpl w:val="46D6CB74"/>
    <w:lvl w:ilvl="0">
      <w:start w:val="6"/>
      <w:numFmt w:val="decimal"/>
      <w:pStyle w:val="Ttulo9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none"/>
      <w:lvlText w:val="6.1"/>
      <w:lvlJc w:val="left"/>
      <w:pPr>
        <w:tabs>
          <w:tab w:val="num" w:pos="660"/>
        </w:tabs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4" w15:restartNumberingAfterBreak="0">
    <w:nsid w:val="1C2D1E44"/>
    <w:multiLevelType w:val="hybridMultilevel"/>
    <w:tmpl w:val="18CEE8F8"/>
    <w:lvl w:ilvl="0" w:tplc="04160013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1FA2158"/>
    <w:multiLevelType w:val="multilevel"/>
    <w:tmpl w:val="C73850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36E5FF4"/>
    <w:multiLevelType w:val="hybridMultilevel"/>
    <w:tmpl w:val="A6C8D4A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7DB44BE"/>
    <w:multiLevelType w:val="hybridMultilevel"/>
    <w:tmpl w:val="E514B718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C82FAC"/>
    <w:multiLevelType w:val="multilevel"/>
    <w:tmpl w:val="4EA4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D304BC"/>
    <w:multiLevelType w:val="singleLevel"/>
    <w:tmpl w:val="791E045E"/>
    <w:lvl w:ilvl="0">
      <w:start w:val="1"/>
      <w:numFmt w:val="decimal"/>
      <w:pStyle w:val="Estilo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355D5EC8"/>
    <w:multiLevelType w:val="multilevel"/>
    <w:tmpl w:val="E2A8D5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3A952AA8"/>
    <w:multiLevelType w:val="hybridMultilevel"/>
    <w:tmpl w:val="3D5AF43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EFD43C5"/>
    <w:multiLevelType w:val="hybridMultilevel"/>
    <w:tmpl w:val="53345EC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F4F7993"/>
    <w:multiLevelType w:val="hybridMultilevel"/>
    <w:tmpl w:val="1380921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0AC510F"/>
    <w:multiLevelType w:val="hybridMultilevel"/>
    <w:tmpl w:val="D09A645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60019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6001B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6000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60019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6001B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6000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60019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6001B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42C82C5A"/>
    <w:multiLevelType w:val="hybridMultilevel"/>
    <w:tmpl w:val="8A182766"/>
    <w:lvl w:ilvl="0" w:tplc="FFFFFFFF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43583FD1"/>
    <w:multiLevelType w:val="multilevel"/>
    <w:tmpl w:val="C802A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65F744C"/>
    <w:multiLevelType w:val="multilevel"/>
    <w:tmpl w:val="AA7CD2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4A3630EF"/>
    <w:multiLevelType w:val="multilevel"/>
    <w:tmpl w:val="FDA8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4D24223C"/>
    <w:multiLevelType w:val="hybridMultilevel"/>
    <w:tmpl w:val="351A9A22"/>
    <w:lvl w:ilvl="0" w:tplc="5D54E55C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16001B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16000F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160019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16001B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16000F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160019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16001B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30" w15:restartNumberingAfterBreak="0">
    <w:nsid w:val="50686EB3"/>
    <w:multiLevelType w:val="hybridMultilevel"/>
    <w:tmpl w:val="2E468A6A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524035FC"/>
    <w:multiLevelType w:val="hybridMultilevel"/>
    <w:tmpl w:val="A612855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2A300EE"/>
    <w:multiLevelType w:val="hybridMultilevel"/>
    <w:tmpl w:val="CAAEF37A"/>
    <w:lvl w:ilvl="0" w:tplc="04160017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53802B35"/>
    <w:multiLevelType w:val="multilevel"/>
    <w:tmpl w:val="B0E6E3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5C2C5CA8"/>
    <w:multiLevelType w:val="hybridMultilevel"/>
    <w:tmpl w:val="39D6194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1414E8A"/>
    <w:multiLevelType w:val="hybridMultilevel"/>
    <w:tmpl w:val="8D44E0B6"/>
    <w:lvl w:ilvl="0" w:tplc="FFFFFFFF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6" w15:restartNumberingAfterBreak="0">
    <w:nsid w:val="643B796B"/>
    <w:multiLevelType w:val="hybridMultilevel"/>
    <w:tmpl w:val="87C63422"/>
    <w:lvl w:ilvl="0" w:tplc="04160001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37" w15:restartNumberingAfterBreak="0">
    <w:nsid w:val="6441509A"/>
    <w:multiLevelType w:val="multilevel"/>
    <w:tmpl w:val="EB8A98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8" w15:restartNumberingAfterBreak="0">
    <w:nsid w:val="67A20706"/>
    <w:multiLevelType w:val="hybridMultilevel"/>
    <w:tmpl w:val="683EB0DC"/>
    <w:lvl w:ilvl="0" w:tplc="04160013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16001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6001B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6000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60019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6001B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6000F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60019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6001B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9" w15:restartNumberingAfterBreak="0">
    <w:nsid w:val="68F0078F"/>
    <w:multiLevelType w:val="hybridMultilevel"/>
    <w:tmpl w:val="65EA55E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D3E33C3"/>
    <w:multiLevelType w:val="hybridMultilevel"/>
    <w:tmpl w:val="F2F2D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226A05"/>
    <w:multiLevelType w:val="multilevel"/>
    <w:tmpl w:val="3CF6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F3D55F3"/>
    <w:multiLevelType w:val="hybridMultilevel"/>
    <w:tmpl w:val="0CA8E0C6"/>
    <w:lvl w:ilvl="0" w:tplc="590A395E">
      <w:start w:val="1"/>
      <w:numFmt w:val="bullet"/>
      <w:lvlText w:val="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31"/>
        </w:tabs>
        <w:ind w:left="1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71"/>
        </w:tabs>
        <w:ind w:left="3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31"/>
        </w:tabs>
        <w:ind w:left="5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</w:rPr>
    </w:lvl>
  </w:abstractNum>
  <w:abstractNum w:abstractNumId="43" w15:restartNumberingAfterBreak="0">
    <w:nsid w:val="79DB1A77"/>
    <w:multiLevelType w:val="hybridMultilevel"/>
    <w:tmpl w:val="FD8A345C"/>
    <w:lvl w:ilvl="0" w:tplc="D51A04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872FAA"/>
    <w:multiLevelType w:val="hybridMultilevel"/>
    <w:tmpl w:val="A38E076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9"/>
  </w:num>
  <w:num w:numId="4">
    <w:abstractNumId w:val="10"/>
  </w:num>
  <w:num w:numId="5">
    <w:abstractNumId w:val="2"/>
  </w:num>
  <w:num w:numId="6">
    <w:abstractNumId w:val="14"/>
  </w:num>
  <w:num w:numId="7">
    <w:abstractNumId w:val="42"/>
  </w:num>
  <w:num w:numId="8">
    <w:abstractNumId w:val="29"/>
  </w:num>
  <w:num w:numId="9">
    <w:abstractNumId w:val="38"/>
  </w:num>
  <w:num w:numId="10">
    <w:abstractNumId w:val="35"/>
  </w:num>
  <w:num w:numId="11">
    <w:abstractNumId w:val="36"/>
  </w:num>
  <w:num w:numId="12">
    <w:abstractNumId w:val="5"/>
  </w:num>
  <w:num w:numId="13">
    <w:abstractNumId w:val="6"/>
  </w:num>
  <w:num w:numId="14">
    <w:abstractNumId w:val="32"/>
  </w:num>
  <w:num w:numId="15">
    <w:abstractNumId w:val="25"/>
  </w:num>
  <w:num w:numId="16">
    <w:abstractNumId w:val="24"/>
  </w:num>
  <w:num w:numId="17">
    <w:abstractNumId w:val="30"/>
  </w:num>
  <w:num w:numId="18">
    <w:abstractNumId w:val="21"/>
  </w:num>
  <w:num w:numId="19">
    <w:abstractNumId w:val="22"/>
  </w:num>
  <w:num w:numId="20">
    <w:abstractNumId w:val="41"/>
  </w:num>
  <w:num w:numId="21">
    <w:abstractNumId w:val="26"/>
  </w:num>
  <w:num w:numId="22">
    <w:abstractNumId w:val="18"/>
  </w:num>
  <w:num w:numId="23">
    <w:abstractNumId w:val="16"/>
  </w:num>
  <w:num w:numId="24">
    <w:abstractNumId w:val="27"/>
  </w:num>
  <w:num w:numId="25">
    <w:abstractNumId w:val="9"/>
  </w:num>
  <w:num w:numId="26">
    <w:abstractNumId w:val="15"/>
  </w:num>
  <w:num w:numId="27">
    <w:abstractNumId w:val="12"/>
  </w:num>
  <w:num w:numId="28">
    <w:abstractNumId w:val="8"/>
  </w:num>
  <w:num w:numId="29">
    <w:abstractNumId w:val="7"/>
  </w:num>
  <w:num w:numId="30">
    <w:abstractNumId w:val="33"/>
  </w:num>
  <w:num w:numId="31">
    <w:abstractNumId w:val="20"/>
  </w:num>
  <w:num w:numId="32">
    <w:abstractNumId w:val="11"/>
  </w:num>
  <w:num w:numId="33">
    <w:abstractNumId w:val="17"/>
  </w:num>
  <w:num w:numId="34">
    <w:abstractNumId w:val="28"/>
  </w:num>
  <w:num w:numId="35">
    <w:abstractNumId w:val="3"/>
  </w:num>
  <w:num w:numId="36">
    <w:abstractNumId w:val="37"/>
  </w:num>
  <w:num w:numId="37">
    <w:abstractNumId w:val="40"/>
  </w:num>
  <w:num w:numId="38">
    <w:abstractNumId w:val="39"/>
  </w:num>
  <w:num w:numId="39">
    <w:abstractNumId w:val="34"/>
  </w:num>
  <w:num w:numId="40">
    <w:abstractNumId w:val="31"/>
  </w:num>
  <w:num w:numId="41">
    <w:abstractNumId w:val="0"/>
  </w:num>
  <w:num w:numId="42">
    <w:abstractNumId w:val="44"/>
  </w:num>
  <w:num w:numId="43">
    <w:abstractNumId w:val="4"/>
  </w:num>
  <w:num w:numId="44">
    <w:abstractNumId w:val="43"/>
  </w:num>
  <w:num w:numId="45">
    <w:abstractNumId w:val="23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795"/>
    <w:rsid w:val="000031EB"/>
    <w:rsid w:val="00006ACE"/>
    <w:rsid w:val="00010323"/>
    <w:rsid w:val="000248DD"/>
    <w:rsid w:val="00050A33"/>
    <w:rsid w:val="00090B01"/>
    <w:rsid w:val="00095278"/>
    <w:rsid w:val="000C3FAD"/>
    <w:rsid w:val="000D1770"/>
    <w:rsid w:val="000D5994"/>
    <w:rsid w:val="001242C1"/>
    <w:rsid w:val="00164910"/>
    <w:rsid w:val="0017666E"/>
    <w:rsid w:val="00192FFB"/>
    <w:rsid w:val="002636AF"/>
    <w:rsid w:val="00285795"/>
    <w:rsid w:val="002A1F4C"/>
    <w:rsid w:val="002C1BB2"/>
    <w:rsid w:val="003569FE"/>
    <w:rsid w:val="003D42A3"/>
    <w:rsid w:val="003F7D66"/>
    <w:rsid w:val="0041439E"/>
    <w:rsid w:val="00427762"/>
    <w:rsid w:val="00457F41"/>
    <w:rsid w:val="004B3101"/>
    <w:rsid w:val="004E46AB"/>
    <w:rsid w:val="00502810"/>
    <w:rsid w:val="00503938"/>
    <w:rsid w:val="005175F7"/>
    <w:rsid w:val="00531F76"/>
    <w:rsid w:val="005726CB"/>
    <w:rsid w:val="00597D1D"/>
    <w:rsid w:val="005A5BF8"/>
    <w:rsid w:val="00682758"/>
    <w:rsid w:val="006D7377"/>
    <w:rsid w:val="007077C3"/>
    <w:rsid w:val="00754E80"/>
    <w:rsid w:val="007B53F5"/>
    <w:rsid w:val="007F24DE"/>
    <w:rsid w:val="007F2F7F"/>
    <w:rsid w:val="00800654"/>
    <w:rsid w:val="008149D5"/>
    <w:rsid w:val="00814B1E"/>
    <w:rsid w:val="0086405A"/>
    <w:rsid w:val="00870E0F"/>
    <w:rsid w:val="008807A2"/>
    <w:rsid w:val="00892B5F"/>
    <w:rsid w:val="008A10E2"/>
    <w:rsid w:val="008B6C19"/>
    <w:rsid w:val="00906656"/>
    <w:rsid w:val="009528EC"/>
    <w:rsid w:val="00974F21"/>
    <w:rsid w:val="009923B7"/>
    <w:rsid w:val="009C74B7"/>
    <w:rsid w:val="00A7360B"/>
    <w:rsid w:val="00AC6B12"/>
    <w:rsid w:val="00AC7EF8"/>
    <w:rsid w:val="00AD13CA"/>
    <w:rsid w:val="00B031EE"/>
    <w:rsid w:val="00B1762B"/>
    <w:rsid w:val="00B17C38"/>
    <w:rsid w:val="00B47232"/>
    <w:rsid w:val="00B62BD0"/>
    <w:rsid w:val="00B955DF"/>
    <w:rsid w:val="00BA2481"/>
    <w:rsid w:val="00BE6BAB"/>
    <w:rsid w:val="00C0593D"/>
    <w:rsid w:val="00C16449"/>
    <w:rsid w:val="00C309EA"/>
    <w:rsid w:val="00C32496"/>
    <w:rsid w:val="00C75733"/>
    <w:rsid w:val="00C97FF0"/>
    <w:rsid w:val="00CF5D4F"/>
    <w:rsid w:val="00D9458C"/>
    <w:rsid w:val="00DC7DF8"/>
    <w:rsid w:val="00E02A22"/>
    <w:rsid w:val="00E44222"/>
    <w:rsid w:val="00E85A04"/>
    <w:rsid w:val="00ED5D9D"/>
    <w:rsid w:val="00EF1EF6"/>
    <w:rsid w:val="00F06390"/>
    <w:rsid w:val="00F213B7"/>
    <w:rsid w:val="00F40639"/>
    <w:rsid w:val="00F43AC9"/>
    <w:rsid w:val="00F61F94"/>
    <w:rsid w:val="00F7610C"/>
    <w:rsid w:val="00F85A5C"/>
    <w:rsid w:val="00F90B69"/>
    <w:rsid w:val="00FE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0480DC86-ACAA-4850-A2CE-CFBA628FF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eil"/>
    <w:basedOn w:val="Normal"/>
    <w:next w:val="Normal"/>
    <w:link w:val="Ttulo1Char"/>
    <w:qFormat/>
    <w:rsid w:val="00285795"/>
    <w:pPr>
      <w:keepNext/>
      <w:outlineLvl w:val="0"/>
    </w:pPr>
    <w:rPr>
      <w:i/>
      <w:iCs/>
    </w:rPr>
  </w:style>
  <w:style w:type="paragraph" w:styleId="Ttulo2">
    <w:name w:val="heading 2"/>
    <w:aliases w:val="Char Char Char"/>
    <w:basedOn w:val="Normal"/>
    <w:next w:val="Normal"/>
    <w:link w:val="Ttulo2Char"/>
    <w:qFormat/>
    <w:rsid w:val="00285795"/>
    <w:pPr>
      <w:keepNext/>
      <w:widowControl w:val="0"/>
      <w:spacing w:line="360" w:lineRule="auto"/>
      <w:outlineLvl w:val="1"/>
    </w:pPr>
    <w:rPr>
      <w:b/>
      <w:bCs/>
    </w:rPr>
  </w:style>
  <w:style w:type="paragraph" w:styleId="Ttulo3">
    <w:name w:val="heading 3"/>
    <w:aliases w:val="Char2 Char Char"/>
    <w:basedOn w:val="Normal"/>
    <w:next w:val="Normal"/>
    <w:link w:val="Ttulo3Char"/>
    <w:qFormat/>
    <w:rsid w:val="00285795"/>
    <w:pPr>
      <w:keepNext/>
      <w:jc w:val="center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har"/>
    <w:qFormat/>
    <w:rsid w:val="00285795"/>
    <w:pPr>
      <w:keepNext/>
      <w:spacing w:line="360" w:lineRule="auto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qFormat/>
    <w:rsid w:val="00285795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link w:val="Ttulo6Char"/>
    <w:qFormat/>
    <w:rsid w:val="00285795"/>
    <w:pPr>
      <w:keepNext/>
      <w:widowControl w:val="0"/>
      <w:spacing w:line="360" w:lineRule="auto"/>
      <w:ind w:left="360" w:hanging="3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har"/>
    <w:qFormat/>
    <w:rsid w:val="00285795"/>
    <w:pPr>
      <w:keepNext/>
      <w:spacing w:line="360" w:lineRule="auto"/>
      <w:ind w:left="708"/>
      <w:jc w:val="center"/>
      <w:outlineLvl w:val="6"/>
    </w:pPr>
    <w:rPr>
      <w:b/>
      <w:bCs/>
      <w:sz w:val="32"/>
      <w:szCs w:val="32"/>
    </w:rPr>
  </w:style>
  <w:style w:type="paragraph" w:styleId="Ttulo8">
    <w:name w:val="heading 8"/>
    <w:basedOn w:val="Normal"/>
    <w:next w:val="Normal"/>
    <w:link w:val="Ttulo8Char"/>
    <w:qFormat/>
    <w:rsid w:val="00285795"/>
    <w:pPr>
      <w:keepNext/>
      <w:widowControl w:val="0"/>
      <w:spacing w:line="360" w:lineRule="auto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285795"/>
    <w:pPr>
      <w:keepNext/>
      <w:widowControl w:val="0"/>
      <w:numPr>
        <w:numId w:val="1"/>
      </w:numPr>
      <w:outlineLvl w:val="8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eil Char"/>
    <w:basedOn w:val="Fontepargpadro"/>
    <w:link w:val="Ttulo1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Ttulo2Char">
    <w:name w:val="Título 2 Char"/>
    <w:aliases w:val="Char Char Char Char"/>
    <w:basedOn w:val="Fontepargpadro"/>
    <w:link w:val="Ttulo2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3Char">
    <w:name w:val="Título 3 Char"/>
    <w:aliases w:val="Char2 Char Char Char"/>
    <w:basedOn w:val="Fontepargpadro"/>
    <w:link w:val="Ttulo3"/>
    <w:rsid w:val="0028579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285795"/>
    <w:rPr>
      <w:rFonts w:ascii="Times New Roman" w:eastAsia="Times New Roman" w:hAnsi="Times New Roman" w:cs="Times New Roman"/>
      <w:b/>
      <w:bCs/>
      <w:sz w:val="32"/>
      <w:szCs w:val="32"/>
      <w:lang w:eastAsia="pt-BR"/>
    </w:rPr>
  </w:style>
  <w:style w:type="character" w:customStyle="1" w:styleId="Ttulo8Char">
    <w:name w:val="Título 8 Char"/>
    <w:basedOn w:val="Fontepargpadro"/>
    <w:link w:val="Ttulo8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28579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285795"/>
    <w:pPr>
      <w:autoSpaceDE w:val="0"/>
      <w:autoSpaceDN w:val="0"/>
      <w:adjustRightInd w:val="0"/>
      <w:spacing w:line="360" w:lineRule="auto"/>
      <w:ind w:left="-360" w:firstLine="1494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285795"/>
    <w:pPr>
      <w:widowControl w:val="0"/>
      <w:spacing w:before="120" w:line="360" w:lineRule="auto"/>
    </w:pPr>
    <w:rPr>
      <w:sz w:val="22"/>
      <w:szCs w:val="22"/>
    </w:rPr>
  </w:style>
  <w:style w:type="character" w:customStyle="1" w:styleId="RecuodecorpodetextoChar">
    <w:name w:val="Recuo de corpo de texto Char"/>
    <w:basedOn w:val="Fontepargpadro"/>
    <w:link w:val="Recuodecorpodetexto"/>
    <w:rsid w:val="00285795"/>
    <w:rPr>
      <w:rFonts w:ascii="Times New Roman" w:eastAsia="Times New Roman" w:hAnsi="Times New Roman" w:cs="Times New Roman"/>
      <w:lang w:eastAsia="pt-BR"/>
    </w:rPr>
  </w:style>
  <w:style w:type="character" w:customStyle="1" w:styleId="textoajustado1">
    <w:name w:val="texto_ajustado1"/>
    <w:basedOn w:val="Fontepargpadro"/>
    <w:rsid w:val="00285795"/>
    <w:rPr>
      <w:rFonts w:ascii="Verdana" w:hAnsi="Verdana"/>
      <w:color w:val="auto"/>
      <w:sz w:val="14"/>
      <w:szCs w:val="14"/>
    </w:rPr>
  </w:style>
  <w:style w:type="paragraph" w:styleId="Corpodetexto">
    <w:name w:val="Body Text"/>
    <w:basedOn w:val="Normal"/>
    <w:link w:val="CorpodetextoChar"/>
    <w:rsid w:val="00285795"/>
    <w:pPr>
      <w:tabs>
        <w:tab w:val="left" w:pos="0"/>
      </w:tabs>
      <w:jc w:val="both"/>
    </w:pPr>
  </w:style>
  <w:style w:type="character" w:customStyle="1" w:styleId="CorpodetextoChar">
    <w:name w:val="Corpo de texto Char"/>
    <w:basedOn w:val="Fontepargpadro"/>
    <w:link w:val="Corpodetext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285795"/>
    <w:pPr>
      <w:widowControl w:val="0"/>
      <w:ind w:firstLine="1134"/>
      <w:jc w:val="both"/>
    </w:pPr>
    <w:rPr>
      <w:i/>
      <w:iCs/>
    </w:rPr>
  </w:style>
  <w:style w:type="character" w:customStyle="1" w:styleId="Recuodecorpodetexto3Char">
    <w:name w:val="Recuo de corpo de texto 3 Char"/>
    <w:basedOn w:val="Fontepargpadro"/>
    <w:link w:val="Recuodecorpodetexto3"/>
    <w:rsid w:val="00285795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Celso">
    <w:name w:val="Celso"/>
    <w:basedOn w:val="Normal"/>
    <w:uiPriority w:val="99"/>
    <w:rsid w:val="00285795"/>
    <w:pPr>
      <w:jc w:val="both"/>
    </w:pPr>
    <w:rPr>
      <w:rFonts w:ascii="Bookman Old Style" w:hAnsi="Bookman Old Style"/>
    </w:rPr>
  </w:style>
  <w:style w:type="paragraph" w:styleId="NormalWeb">
    <w:name w:val="Normal (Web)"/>
    <w:basedOn w:val="Normal"/>
    <w:rsid w:val="00285795"/>
    <w:pPr>
      <w:spacing w:before="100" w:beforeAutospacing="1" w:after="100" w:afterAutospacing="1"/>
    </w:pPr>
    <w:rPr>
      <w:rFonts w:ascii="Arial Unicode MS" w:eastAsia="Arial Unicode MS" w:hAnsi="Arial Unicode MS"/>
      <w:color w:val="000000"/>
    </w:rPr>
  </w:style>
  <w:style w:type="character" w:styleId="Hyperlink">
    <w:name w:val="Hyperlink"/>
    <w:basedOn w:val="Fontepargpadro"/>
    <w:rsid w:val="00285795"/>
    <w:rPr>
      <w:color w:val="0000FF"/>
      <w:u w:val="single"/>
    </w:rPr>
  </w:style>
  <w:style w:type="paragraph" w:styleId="Rodap">
    <w:name w:val="footer"/>
    <w:basedOn w:val="Normal"/>
    <w:link w:val="RodapChar"/>
    <w:rsid w:val="002857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rsid w:val="002857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285795"/>
    <w:rPr>
      <w:rFonts w:ascii="Arial Unicode MS" w:eastAsia="Arial Unicode MS" w:hAnsi="Arial Unicode MS" w:cs="Times New Roman"/>
      <w:color w:val="000000"/>
      <w:sz w:val="20"/>
      <w:szCs w:val="20"/>
      <w:lang w:eastAsia="pt-BR"/>
    </w:rPr>
  </w:style>
  <w:style w:type="paragraph" w:styleId="Textodenotaderodap">
    <w:name w:val="footnote text"/>
    <w:basedOn w:val="Normal"/>
    <w:link w:val="TextodenotaderodapChar"/>
    <w:semiHidden/>
    <w:rsid w:val="00285795"/>
    <w:pPr>
      <w:jc w:val="both"/>
    </w:pPr>
    <w:rPr>
      <w:rFonts w:ascii="Tahoma" w:hAnsi="Tahoma" w:cs="Tahoma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285795"/>
    <w:rPr>
      <w:rFonts w:ascii="Tahoma" w:eastAsia="Times New Roman" w:hAnsi="Tahoma" w:cs="Tahoma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semiHidden/>
    <w:rsid w:val="00285795"/>
    <w:pPr>
      <w:widowControl w:val="0"/>
      <w:spacing w:before="120" w:line="360" w:lineRule="auto"/>
    </w:pPr>
    <w:rPr>
      <w:b/>
      <w:bCs/>
    </w:rPr>
  </w:style>
  <w:style w:type="paragraph" w:styleId="Sumrio2">
    <w:name w:val="toc 2"/>
    <w:basedOn w:val="Normal"/>
    <w:next w:val="Normal"/>
    <w:autoRedefine/>
    <w:semiHidden/>
    <w:rsid w:val="00285795"/>
    <w:pPr>
      <w:ind w:left="240"/>
    </w:pPr>
  </w:style>
  <w:style w:type="paragraph" w:styleId="Sumrio3">
    <w:name w:val="toc 3"/>
    <w:basedOn w:val="Normal"/>
    <w:next w:val="Normal"/>
    <w:autoRedefine/>
    <w:semiHidden/>
    <w:rsid w:val="00285795"/>
    <w:pPr>
      <w:ind w:left="480"/>
    </w:pPr>
  </w:style>
  <w:style w:type="paragraph" w:styleId="Sumrio4">
    <w:name w:val="toc 4"/>
    <w:basedOn w:val="Normal"/>
    <w:next w:val="Normal"/>
    <w:autoRedefine/>
    <w:semiHidden/>
    <w:rsid w:val="00285795"/>
    <w:pPr>
      <w:ind w:left="720"/>
    </w:pPr>
  </w:style>
  <w:style w:type="paragraph" w:styleId="Sumrio5">
    <w:name w:val="toc 5"/>
    <w:basedOn w:val="Normal"/>
    <w:next w:val="Normal"/>
    <w:autoRedefine/>
    <w:semiHidden/>
    <w:rsid w:val="00285795"/>
    <w:pPr>
      <w:ind w:left="960"/>
    </w:pPr>
  </w:style>
  <w:style w:type="paragraph" w:styleId="Sumrio6">
    <w:name w:val="toc 6"/>
    <w:basedOn w:val="Normal"/>
    <w:next w:val="Normal"/>
    <w:autoRedefine/>
    <w:semiHidden/>
    <w:rsid w:val="00285795"/>
    <w:pPr>
      <w:ind w:left="1200"/>
    </w:pPr>
  </w:style>
  <w:style w:type="paragraph" w:styleId="Sumrio7">
    <w:name w:val="toc 7"/>
    <w:basedOn w:val="Normal"/>
    <w:next w:val="Normal"/>
    <w:autoRedefine/>
    <w:semiHidden/>
    <w:rsid w:val="00285795"/>
    <w:pPr>
      <w:ind w:left="1440"/>
    </w:pPr>
  </w:style>
  <w:style w:type="paragraph" w:styleId="Sumrio8">
    <w:name w:val="toc 8"/>
    <w:basedOn w:val="Normal"/>
    <w:next w:val="Normal"/>
    <w:autoRedefine/>
    <w:semiHidden/>
    <w:rsid w:val="00285795"/>
    <w:pPr>
      <w:ind w:left="1680"/>
    </w:pPr>
  </w:style>
  <w:style w:type="paragraph" w:styleId="Sumrio9">
    <w:name w:val="toc 9"/>
    <w:basedOn w:val="Normal"/>
    <w:next w:val="Normal"/>
    <w:autoRedefine/>
    <w:semiHidden/>
    <w:rsid w:val="00285795"/>
    <w:pPr>
      <w:ind w:left="1920"/>
    </w:pPr>
  </w:style>
  <w:style w:type="character" w:customStyle="1" w:styleId="Commarcadores4Char">
    <w:name w:val="Com marcadores 4 Char"/>
    <w:aliases w:val=" Char Char Char, Char1 Char,Char1 Char Char Char,Char1 Char Char1"/>
    <w:basedOn w:val="Fontepargpadro"/>
    <w:link w:val="Commarcadores4"/>
    <w:rsid w:val="00285795"/>
    <w:rPr>
      <w:snapToGrid w:val="0"/>
      <w:sz w:val="24"/>
      <w:szCs w:val="24"/>
    </w:rPr>
  </w:style>
  <w:style w:type="paragraph" w:styleId="Commarcadores4">
    <w:name w:val="List Bullet 4"/>
    <w:aliases w:val=" Char Char, Char1,Char1 Char Char,Char1 Char"/>
    <w:basedOn w:val="Normal"/>
    <w:link w:val="Commarcadores4Char"/>
    <w:autoRedefine/>
    <w:rsid w:val="00285795"/>
    <w:pPr>
      <w:numPr>
        <w:numId w:val="5"/>
      </w:numPr>
      <w:tabs>
        <w:tab w:val="left" w:pos="1200"/>
      </w:tabs>
      <w:spacing w:line="360" w:lineRule="auto"/>
      <w:jc w:val="both"/>
    </w:pPr>
    <w:rPr>
      <w:rFonts w:asciiTheme="minorHAnsi" w:eastAsiaTheme="minorHAnsi" w:hAnsiTheme="minorHAnsi" w:cstheme="minorBidi"/>
      <w:snapToGrid w:val="0"/>
      <w:lang w:eastAsia="en-US"/>
    </w:rPr>
  </w:style>
  <w:style w:type="paragraph" w:customStyle="1" w:styleId="Default">
    <w:name w:val="Default"/>
    <w:rsid w:val="00285795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color w:val="000000"/>
      <w:sz w:val="24"/>
      <w:szCs w:val="24"/>
      <w:lang w:val="en-US"/>
    </w:rPr>
  </w:style>
  <w:style w:type="paragraph" w:styleId="Corpodetexto3">
    <w:name w:val="Body Text 3"/>
    <w:basedOn w:val="Normal"/>
    <w:link w:val="Corpodetexto3Char"/>
    <w:rsid w:val="00285795"/>
    <w:pPr>
      <w:tabs>
        <w:tab w:val="left" w:pos="4962"/>
      </w:tabs>
      <w:spacing w:before="200"/>
      <w:jc w:val="both"/>
    </w:pPr>
    <w:rPr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285795"/>
    <w:rPr>
      <w:rFonts w:ascii="Times New Roman" w:eastAsia="Times New Roman" w:hAnsi="Times New Roman" w:cs="Times New Roman"/>
      <w:szCs w:val="20"/>
      <w:lang w:eastAsia="pt-BR"/>
    </w:rPr>
  </w:style>
  <w:style w:type="character" w:styleId="Forte">
    <w:name w:val="Strong"/>
    <w:basedOn w:val="Fontepargpadro"/>
    <w:qFormat/>
    <w:rsid w:val="00285795"/>
    <w:rPr>
      <w:b/>
      <w:bCs/>
    </w:rPr>
  </w:style>
  <w:style w:type="paragraph" w:styleId="Corpodetexto2">
    <w:name w:val="Body Text 2"/>
    <w:basedOn w:val="Normal"/>
    <w:link w:val="Corpodetexto2Char"/>
    <w:rsid w:val="00285795"/>
    <w:pPr>
      <w:tabs>
        <w:tab w:val="left" w:pos="1080"/>
      </w:tabs>
      <w:spacing w:line="360" w:lineRule="auto"/>
      <w:jc w:val="both"/>
    </w:pPr>
    <w:rPr>
      <w:color w:val="008000"/>
    </w:rPr>
  </w:style>
  <w:style w:type="character" w:customStyle="1" w:styleId="Corpodetexto2Char">
    <w:name w:val="Corpo de texto 2 Char"/>
    <w:basedOn w:val="Fontepargpadro"/>
    <w:link w:val="Corpodetexto2"/>
    <w:rsid w:val="00285795"/>
    <w:rPr>
      <w:rFonts w:ascii="Times New Roman" w:eastAsia="Times New Roman" w:hAnsi="Times New Roman" w:cs="Times New Roman"/>
      <w:color w:val="008000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285795"/>
    <w:pPr>
      <w:jc w:val="center"/>
    </w:pPr>
    <w:rPr>
      <w:b/>
      <w:sz w:val="32"/>
      <w:szCs w:val="20"/>
      <w:u w:val="single"/>
    </w:rPr>
  </w:style>
  <w:style w:type="character" w:customStyle="1" w:styleId="TtuloChar">
    <w:name w:val="Título Char"/>
    <w:basedOn w:val="Fontepargpadro"/>
    <w:link w:val="Ttulo"/>
    <w:rsid w:val="00285795"/>
    <w:rPr>
      <w:rFonts w:ascii="Times New Roman" w:eastAsia="Times New Roman" w:hAnsi="Times New Roman" w:cs="Times New Roman"/>
      <w:b/>
      <w:sz w:val="32"/>
      <w:szCs w:val="20"/>
      <w:u w:val="single"/>
      <w:lang w:eastAsia="pt-BR"/>
    </w:rPr>
  </w:style>
  <w:style w:type="paragraph" w:styleId="Cabealho">
    <w:name w:val="header"/>
    <w:basedOn w:val="Normal"/>
    <w:link w:val="CabealhoChar"/>
    <w:autoRedefine/>
    <w:rsid w:val="00285795"/>
    <w:pPr>
      <w:tabs>
        <w:tab w:val="num" w:pos="397"/>
        <w:tab w:val="center" w:pos="4419"/>
        <w:tab w:val="right" w:pos="8838"/>
      </w:tabs>
      <w:jc w:val="both"/>
    </w:pPr>
    <w:rPr>
      <w:rFonts w:ascii="Arial" w:hAnsi="Arial" w:cs="Arial"/>
      <w:snapToGrid w:val="0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285795"/>
    <w:rPr>
      <w:rFonts w:ascii="Arial" w:eastAsia="Times New Roman" w:hAnsi="Arial" w:cs="Arial"/>
      <w:snapToGrid w:val="0"/>
      <w:sz w:val="20"/>
      <w:szCs w:val="20"/>
      <w:lang w:eastAsia="pt-BR"/>
    </w:rPr>
  </w:style>
  <w:style w:type="character" w:customStyle="1" w:styleId="CharChar2">
    <w:name w:val="Char Char2"/>
    <w:basedOn w:val="Fontepargpadro"/>
    <w:rsid w:val="00285795"/>
    <w:rPr>
      <w:b/>
      <w:bCs/>
      <w:sz w:val="24"/>
      <w:szCs w:val="24"/>
      <w:lang w:val="pt-BR" w:eastAsia="pt-BR" w:bidi="ar-SA"/>
    </w:rPr>
  </w:style>
  <w:style w:type="paragraph" w:styleId="TextosemFormatao">
    <w:name w:val="Plain Text"/>
    <w:basedOn w:val="Normal"/>
    <w:link w:val="TextosemFormataoChar"/>
    <w:rsid w:val="00285795"/>
    <w:pPr>
      <w:jc w:val="both"/>
    </w:pPr>
    <w:rPr>
      <w:sz w:val="22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285795"/>
    <w:rPr>
      <w:rFonts w:ascii="Times New Roman" w:eastAsia="Times New Roman" w:hAnsi="Times New Roman" w:cs="Times New Roman"/>
      <w:szCs w:val="20"/>
      <w:lang w:eastAsia="pt-BR"/>
    </w:rPr>
  </w:style>
  <w:style w:type="paragraph" w:customStyle="1" w:styleId="WW-Textosimples">
    <w:name w:val="WW-Texto simples"/>
    <w:basedOn w:val="Normal"/>
    <w:rsid w:val="00285795"/>
    <w:pPr>
      <w:suppressAutoHyphens/>
      <w:jc w:val="both"/>
    </w:pPr>
    <w:rPr>
      <w:szCs w:val="20"/>
      <w:lang w:eastAsia="ar-SA"/>
    </w:rPr>
  </w:style>
  <w:style w:type="paragraph" w:styleId="Textodecomentrio">
    <w:name w:val="annotation text"/>
    <w:basedOn w:val="Normal"/>
    <w:link w:val="TextodecomentrioChar"/>
    <w:semiHidden/>
    <w:rsid w:val="00285795"/>
    <w:pPr>
      <w:autoSpaceDE w:val="0"/>
      <w:autoSpaceDN w:val="0"/>
      <w:jc w:val="both"/>
    </w:pPr>
    <w:rPr>
      <w:rFonts w:ascii="Arial" w:hAnsi="Arial" w:cs="Arial"/>
      <w:bCs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285795"/>
    <w:rPr>
      <w:rFonts w:ascii="Arial" w:eastAsia="Times New Roman" w:hAnsi="Arial" w:cs="Arial"/>
      <w:bCs/>
      <w:sz w:val="24"/>
      <w:szCs w:val="20"/>
      <w:lang w:eastAsia="pt-BR"/>
    </w:rPr>
  </w:style>
  <w:style w:type="paragraph" w:customStyle="1" w:styleId="BIBLIOGRAFIA">
    <w:name w:val="BIBLIOGRAFIA"/>
    <w:basedOn w:val="Normal"/>
    <w:next w:val="Normal"/>
    <w:autoRedefine/>
    <w:rsid w:val="00285795"/>
    <w:pPr>
      <w:widowControl w:val="0"/>
      <w:spacing w:line="100" w:lineRule="atLeast"/>
      <w:jc w:val="both"/>
    </w:pPr>
    <w:rPr>
      <w:rFonts w:cs="Arial"/>
      <w:b/>
      <w:bCs/>
    </w:rPr>
  </w:style>
  <w:style w:type="paragraph" w:customStyle="1" w:styleId="ContedodaTabela">
    <w:name w:val="Conteúdo da Tabela"/>
    <w:basedOn w:val="Corpodetexto"/>
    <w:rsid w:val="00285795"/>
    <w:pPr>
      <w:suppressLineNumbers/>
      <w:tabs>
        <w:tab w:val="clear" w:pos="0"/>
      </w:tabs>
      <w:suppressAutoHyphens/>
    </w:pPr>
    <w:rPr>
      <w:bCs/>
      <w:szCs w:val="20"/>
      <w:lang w:eastAsia="ar-SA"/>
    </w:rPr>
  </w:style>
  <w:style w:type="paragraph" w:customStyle="1" w:styleId="WW-Corpodetexto2">
    <w:name w:val="WW-Corpo de texto 2"/>
    <w:basedOn w:val="Normal"/>
    <w:rsid w:val="00285795"/>
    <w:pPr>
      <w:suppressAutoHyphens/>
    </w:pPr>
    <w:rPr>
      <w:szCs w:val="20"/>
      <w:lang w:eastAsia="ar-SA"/>
    </w:rPr>
  </w:style>
  <w:style w:type="paragraph" w:customStyle="1" w:styleId="WW-Recuodecorpodetexto2">
    <w:name w:val="WW-Recuo de corpo de texto 2"/>
    <w:basedOn w:val="Normal"/>
    <w:rsid w:val="00285795"/>
    <w:pPr>
      <w:suppressAutoHyphens/>
      <w:ind w:firstLine="851"/>
      <w:jc w:val="both"/>
    </w:pPr>
    <w:rPr>
      <w:szCs w:val="20"/>
      <w:lang w:eastAsia="ar-SA"/>
    </w:rPr>
  </w:style>
  <w:style w:type="paragraph" w:customStyle="1" w:styleId="organograma">
    <w:name w:val="organograma"/>
    <w:basedOn w:val="Normal"/>
    <w:autoRedefine/>
    <w:rsid w:val="00285795"/>
    <w:pPr>
      <w:tabs>
        <w:tab w:val="num" w:pos="397"/>
      </w:tabs>
      <w:snapToGrid w:val="0"/>
      <w:jc w:val="both"/>
    </w:pPr>
    <w:rPr>
      <w:rFonts w:ascii="Arial" w:hAnsi="Arial" w:cs="Arial"/>
      <w:b/>
      <w:bCs/>
      <w:snapToGrid w:val="0"/>
      <w:sz w:val="20"/>
      <w:szCs w:val="20"/>
    </w:rPr>
  </w:style>
  <w:style w:type="character" w:styleId="Nmerodepgina">
    <w:name w:val="page number"/>
    <w:basedOn w:val="Fontepargpadro"/>
    <w:rsid w:val="00285795"/>
  </w:style>
  <w:style w:type="paragraph" w:customStyle="1" w:styleId="xl39">
    <w:name w:val="xl39"/>
    <w:basedOn w:val="Normal"/>
    <w:rsid w:val="0028579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b/>
      <w:bCs/>
      <w:sz w:val="22"/>
      <w:szCs w:val="22"/>
    </w:rPr>
  </w:style>
  <w:style w:type="paragraph" w:customStyle="1" w:styleId="EstiloArial10ptJustificadoEspaamentoentrelinhas15linCharChar">
    <w:name w:val="Estilo Arial 10 pt Justificado Espaçamento entre linhas:  15 lin... Char Char"/>
    <w:basedOn w:val="Normal"/>
    <w:link w:val="EstiloArial10ptJustificadoEspaamentoentrelinhas15linCharCharChar"/>
    <w:autoRedefine/>
    <w:rsid w:val="00285795"/>
    <w:pPr>
      <w:spacing w:line="360" w:lineRule="auto"/>
      <w:jc w:val="both"/>
    </w:pPr>
    <w:rPr>
      <w:rFonts w:ascii="Arial" w:hAnsi="Arial"/>
    </w:rPr>
  </w:style>
  <w:style w:type="character" w:customStyle="1" w:styleId="EstiloArial10ptJustificadoEspaamentoentrelinhas15linCharCharChar">
    <w:name w:val="Estilo Arial 10 pt Justificado Espaçamento entre linhas:  15 lin... Char Char Char"/>
    <w:basedOn w:val="Fontepargpadro"/>
    <w:link w:val="EstiloArial10ptJustificadoEspaamentoentrelinhas15linCharChar"/>
    <w:rsid w:val="00285795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WW8Num4z0">
    <w:name w:val="WW8Num4z0"/>
    <w:rsid w:val="00285795"/>
    <w:rPr>
      <w:rFonts w:ascii="Symbol" w:hAnsi="Symbol"/>
    </w:rPr>
  </w:style>
  <w:style w:type="character" w:customStyle="1" w:styleId="WW8Num1z0">
    <w:name w:val="WW8Num1z0"/>
    <w:rsid w:val="00285795"/>
    <w:rPr>
      <w:rFonts w:ascii="Symbol" w:hAnsi="Symbol"/>
    </w:rPr>
  </w:style>
  <w:style w:type="paragraph" w:styleId="Textoembloco">
    <w:name w:val="Block Text"/>
    <w:basedOn w:val="Normal"/>
    <w:rsid w:val="00285795"/>
    <w:pPr>
      <w:ind w:left="5245" w:right="-374" w:hanging="2835"/>
    </w:pPr>
    <w:rPr>
      <w:b/>
      <w:szCs w:val="20"/>
    </w:rPr>
  </w:style>
  <w:style w:type="character" w:customStyle="1" w:styleId="WW8Num58z1">
    <w:name w:val="WW8Num58z1"/>
    <w:rsid w:val="00285795"/>
    <w:rPr>
      <w:rFonts w:ascii="Courier New" w:hAnsi="Courier New"/>
    </w:rPr>
  </w:style>
  <w:style w:type="paragraph" w:customStyle="1" w:styleId="Estilo13ptPrimeiralinha0cm">
    <w:name w:val="Estilo 13 pt Primeira linha:  0 cm"/>
    <w:basedOn w:val="Normal"/>
    <w:autoRedefine/>
    <w:rsid w:val="00285795"/>
    <w:pPr>
      <w:tabs>
        <w:tab w:val="num" w:pos="397"/>
        <w:tab w:val="num" w:pos="1080"/>
      </w:tabs>
      <w:jc w:val="both"/>
    </w:pPr>
    <w:rPr>
      <w:rFonts w:ascii="Arial" w:hAnsi="Arial" w:cs="Arial"/>
      <w:b/>
      <w:bCs/>
      <w:snapToGrid w:val="0"/>
      <w:sz w:val="20"/>
      <w:szCs w:val="20"/>
    </w:rPr>
  </w:style>
  <w:style w:type="paragraph" w:customStyle="1" w:styleId="Estilo1">
    <w:name w:val="Estilo1"/>
    <w:basedOn w:val="Ttulo1"/>
    <w:autoRedefine/>
    <w:rsid w:val="00285795"/>
    <w:pPr>
      <w:numPr>
        <w:numId w:val="3"/>
      </w:numPr>
      <w:tabs>
        <w:tab w:val="clear" w:pos="360"/>
        <w:tab w:val="num" w:pos="720"/>
      </w:tabs>
      <w:spacing w:line="360" w:lineRule="auto"/>
      <w:ind w:left="720"/>
      <w:jc w:val="both"/>
    </w:pPr>
    <w:rPr>
      <w:rFonts w:ascii="Arial" w:hAnsi="Arial"/>
      <w:b/>
      <w:i w:val="0"/>
      <w:iCs w:val="0"/>
      <w:caps/>
      <w:snapToGrid w:val="0"/>
      <w:sz w:val="18"/>
      <w:szCs w:val="18"/>
    </w:rPr>
  </w:style>
  <w:style w:type="paragraph" w:customStyle="1" w:styleId="TEXTOARTIGO">
    <w:name w:val="TEXTO ARTIGO"/>
    <w:basedOn w:val="Normal"/>
    <w:autoRedefine/>
    <w:rsid w:val="00285795"/>
    <w:pPr>
      <w:ind w:firstLine="709"/>
      <w:jc w:val="both"/>
    </w:pPr>
  </w:style>
  <w:style w:type="paragraph" w:customStyle="1" w:styleId="textointerno">
    <w:name w:val="texto interno"/>
    <w:basedOn w:val="Normal"/>
    <w:autoRedefine/>
    <w:rsid w:val="00285795"/>
    <w:pPr>
      <w:tabs>
        <w:tab w:val="num" w:pos="720"/>
      </w:tabs>
      <w:spacing w:line="360" w:lineRule="auto"/>
      <w:ind w:firstLine="709"/>
      <w:jc w:val="both"/>
    </w:pPr>
    <w:rPr>
      <w:bCs/>
      <w:szCs w:val="20"/>
    </w:rPr>
  </w:style>
  <w:style w:type="paragraph" w:customStyle="1" w:styleId="marcao">
    <w:name w:val="marcação"/>
    <w:basedOn w:val="textointerno"/>
    <w:autoRedefine/>
    <w:rsid w:val="00285795"/>
    <w:pPr>
      <w:numPr>
        <w:numId w:val="4"/>
      </w:numPr>
      <w:tabs>
        <w:tab w:val="clear" w:pos="1429"/>
        <w:tab w:val="num" w:pos="1080"/>
      </w:tabs>
      <w:ind w:left="1080"/>
    </w:pPr>
  </w:style>
  <w:style w:type="paragraph" w:customStyle="1" w:styleId="figura">
    <w:name w:val="figura"/>
    <w:basedOn w:val="TEXTOARTIGO"/>
    <w:autoRedefine/>
    <w:rsid w:val="00285795"/>
    <w:rPr>
      <w:sz w:val="20"/>
    </w:rPr>
  </w:style>
  <w:style w:type="paragraph" w:customStyle="1" w:styleId="textodeclarao">
    <w:name w:val="texto declaração"/>
    <w:basedOn w:val="Normal"/>
    <w:autoRedefine/>
    <w:rsid w:val="00285795"/>
    <w:pPr>
      <w:tabs>
        <w:tab w:val="left" w:pos="900"/>
      </w:tabs>
      <w:jc w:val="both"/>
    </w:pPr>
    <w:rPr>
      <w:rFonts w:ascii="Swis721 Ex BT" w:hAnsi="Swis721 Ex BT"/>
      <w:sz w:val="28"/>
      <w:szCs w:val="20"/>
    </w:rPr>
  </w:style>
  <w:style w:type="paragraph" w:customStyle="1" w:styleId="descriotabela">
    <w:name w:val="descrição tabela"/>
    <w:basedOn w:val="Normal"/>
    <w:autoRedefine/>
    <w:rsid w:val="00285795"/>
    <w:rPr>
      <w:rFonts w:ascii="Swis721 Ex BT" w:hAnsi="Swis721 Ex BT" w:cs="Arial"/>
      <w:bCs/>
      <w:sz w:val="20"/>
      <w:szCs w:val="20"/>
    </w:rPr>
  </w:style>
  <w:style w:type="character" w:customStyle="1" w:styleId="EstiloArial11ptNegritoItlicoCorPersonalizadaRGB8">
    <w:name w:val="Estilo Arial 11 pt Negrito Itálico Cor Personalizada(RGB(8"/>
    <w:aliases w:val="0,0))"/>
    <w:basedOn w:val="Fontepargpadro"/>
    <w:rsid w:val="00285795"/>
    <w:rPr>
      <w:rFonts w:ascii="Arial" w:hAnsi="Arial"/>
      <w:b/>
      <w:bCs/>
      <w:i/>
      <w:iCs/>
      <w:color w:val="080000"/>
      <w:sz w:val="22"/>
    </w:rPr>
  </w:style>
  <w:style w:type="paragraph" w:customStyle="1" w:styleId="Estilo2">
    <w:name w:val="Estilo2"/>
    <w:basedOn w:val="Normal"/>
    <w:autoRedefine/>
    <w:rsid w:val="00285795"/>
    <w:pPr>
      <w:jc w:val="center"/>
    </w:pPr>
    <w:rPr>
      <w:rFonts w:ascii="Arial" w:hAnsi="Arial"/>
      <w:b/>
      <w:sz w:val="20"/>
    </w:rPr>
  </w:style>
  <w:style w:type="paragraph" w:customStyle="1" w:styleId="textoplanodeensino">
    <w:name w:val="texto plano de ensino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cabealhoplanodeensino">
    <w:name w:val="cabeçalho plano de ensino"/>
    <w:basedOn w:val="textoplanodeensino"/>
    <w:autoRedefine/>
    <w:rsid w:val="00285795"/>
    <w:rPr>
      <w:b/>
      <w:sz w:val="22"/>
      <w:szCs w:val="22"/>
    </w:rPr>
  </w:style>
  <w:style w:type="paragraph" w:customStyle="1" w:styleId="RODAPE">
    <w:name w:val="RODAPE"/>
    <w:basedOn w:val="Normal"/>
    <w:autoRedefine/>
    <w:rsid w:val="00285795"/>
    <w:pPr>
      <w:spacing w:line="360" w:lineRule="auto"/>
    </w:pPr>
    <w:rPr>
      <w:rFonts w:ascii="Arial" w:hAnsi="Arial" w:cs="Arial"/>
      <w:bCs/>
      <w:caps/>
      <w:sz w:val="16"/>
      <w:szCs w:val="16"/>
    </w:rPr>
  </w:style>
  <w:style w:type="paragraph" w:customStyle="1" w:styleId="PPP">
    <w:name w:val="PPP"/>
    <w:basedOn w:val="Normal"/>
    <w:autoRedefine/>
    <w:rsid w:val="00285795"/>
    <w:pPr>
      <w:tabs>
        <w:tab w:val="num" w:pos="397"/>
      </w:tabs>
      <w:spacing w:line="360" w:lineRule="auto"/>
      <w:jc w:val="both"/>
    </w:pPr>
    <w:rPr>
      <w:rFonts w:ascii="Arial" w:hAnsi="Arial" w:cs="Arial"/>
      <w:snapToGrid w:val="0"/>
    </w:rPr>
  </w:style>
  <w:style w:type="paragraph" w:customStyle="1" w:styleId="fichadisciplinas">
    <w:name w:val="ficha disciplinas"/>
    <w:basedOn w:val="Corpodetexto"/>
    <w:autoRedefine/>
    <w:rsid w:val="00285795"/>
    <w:pPr>
      <w:tabs>
        <w:tab w:val="clear" w:pos="0"/>
        <w:tab w:val="num" w:pos="397"/>
      </w:tabs>
    </w:pPr>
    <w:rPr>
      <w:rFonts w:ascii="Arial" w:hAnsi="Arial" w:cs="Arial"/>
      <w:bCs/>
      <w:snapToGrid w:val="0"/>
      <w:sz w:val="20"/>
      <w:szCs w:val="20"/>
    </w:rPr>
  </w:style>
  <w:style w:type="paragraph" w:customStyle="1" w:styleId="EstiloTtulo3NoTodasemmaisculas">
    <w:name w:val="Estilo Título 3 + Não Todas em maiúsculas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268" w:firstLine="2778"/>
      <w:jc w:val="both"/>
    </w:pPr>
    <w:rPr>
      <w:rFonts w:ascii="Arial" w:eastAsia="Arial Unicode MS" w:hAnsi="Arial" w:cs="Arial"/>
      <w:snapToGrid w:val="0"/>
      <w:sz w:val="24"/>
      <w:szCs w:val="24"/>
    </w:rPr>
  </w:style>
  <w:style w:type="paragraph" w:customStyle="1" w:styleId="EstiloTtulo311pt">
    <w:name w:val="Estilo Título 3 + 11 pt"/>
    <w:basedOn w:val="Ttulo3"/>
    <w:autoRedefine/>
    <w:rsid w:val="00285795"/>
    <w:pPr>
      <w:numPr>
        <w:ilvl w:val="2"/>
      </w:numPr>
      <w:tabs>
        <w:tab w:val="num" w:pos="397"/>
        <w:tab w:val="num" w:pos="1080"/>
      </w:tabs>
      <w:ind w:left="-2590" w:firstLine="2590"/>
      <w:jc w:val="both"/>
    </w:pPr>
    <w:rPr>
      <w:rFonts w:ascii="Arial" w:eastAsia="Arial Unicode MS" w:hAnsi="Arial" w:cs="Arial"/>
      <w:snapToGrid w:val="0"/>
      <w:sz w:val="22"/>
      <w:szCs w:val="22"/>
    </w:rPr>
  </w:style>
  <w:style w:type="paragraph" w:customStyle="1" w:styleId="EstiloTtulo211pt">
    <w:name w:val="Estilo Título 2 + 11 pt"/>
    <w:basedOn w:val="Ttulo2"/>
    <w:autoRedefine/>
    <w:rsid w:val="00285795"/>
    <w:pPr>
      <w:widowControl/>
      <w:tabs>
        <w:tab w:val="num" w:pos="397"/>
      </w:tabs>
      <w:spacing w:after="120" w:line="240" w:lineRule="auto"/>
      <w:ind w:left="360"/>
      <w:jc w:val="both"/>
    </w:pPr>
    <w:rPr>
      <w:i/>
      <w:iCs/>
      <w:snapToGrid w:val="0"/>
      <w:color w:val="000000"/>
      <w:sz w:val="22"/>
    </w:rPr>
  </w:style>
  <w:style w:type="paragraph" w:customStyle="1" w:styleId="normalcentralizado">
    <w:name w:val="normal centralizado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snapToGrid w:val="0"/>
    </w:rPr>
  </w:style>
  <w:style w:type="paragraph" w:customStyle="1" w:styleId="Estilo9">
    <w:name w:val="Estilo9"/>
    <w:basedOn w:val="NormalWeb"/>
    <w:autoRedefine/>
    <w:rsid w:val="00285795"/>
    <w:pPr>
      <w:tabs>
        <w:tab w:val="num" w:pos="397"/>
      </w:tabs>
      <w:autoSpaceDE w:val="0"/>
      <w:spacing w:before="0" w:beforeAutospacing="0" w:after="0" w:afterAutospacing="0" w:line="360" w:lineRule="auto"/>
      <w:jc w:val="center"/>
    </w:pPr>
    <w:rPr>
      <w:rFonts w:ascii="Arial" w:eastAsia="Times New Roman" w:hAnsi="Arial" w:cs="Arial"/>
      <w:b/>
      <w:bCs/>
      <w:caps/>
      <w:snapToGrid w:val="0"/>
    </w:rPr>
  </w:style>
  <w:style w:type="paragraph" w:customStyle="1" w:styleId="EstiloTtulo1NoTodasemmaisculas">
    <w:name w:val="Estilo Título 1 + Não Todas em maiúsculas"/>
    <w:basedOn w:val="Ttulo1"/>
    <w:autoRedefine/>
    <w:rsid w:val="00285795"/>
    <w:pPr>
      <w:spacing w:line="288" w:lineRule="auto"/>
    </w:pPr>
    <w:rPr>
      <w:rFonts w:ascii="Arial" w:hAnsi="Arial" w:cs="Arial"/>
      <w:b/>
      <w:bCs/>
      <w:i w:val="0"/>
      <w:iCs w:val="0"/>
      <w:snapToGrid w:val="0"/>
    </w:rPr>
  </w:style>
  <w:style w:type="paragraph" w:customStyle="1" w:styleId="Ttulo1novo">
    <w:name w:val="Título 1 novo"/>
    <w:basedOn w:val="Ttulo1"/>
    <w:next w:val="Normal"/>
    <w:autoRedefine/>
    <w:rsid w:val="00285795"/>
    <w:pPr>
      <w:tabs>
        <w:tab w:val="num" w:pos="720"/>
      </w:tabs>
      <w:spacing w:line="288" w:lineRule="auto"/>
      <w:ind w:left="720" w:hanging="360"/>
    </w:pPr>
    <w:rPr>
      <w:rFonts w:ascii="Arial" w:hAnsi="Arial" w:cs="Arial"/>
      <w:b/>
      <w:bCs/>
      <w:i w:val="0"/>
      <w:iCs w:val="0"/>
      <w:snapToGrid w:val="0"/>
      <w:u w:val="single"/>
    </w:rPr>
  </w:style>
  <w:style w:type="paragraph" w:customStyle="1" w:styleId="ttulo10">
    <w:name w:val="título 1"/>
    <w:basedOn w:val="Normal"/>
    <w:rsid w:val="00285795"/>
    <w:pPr>
      <w:spacing w:before="360" w:after="720"/>
      <w:jc w:val="both"/>
      <w:outlineLvl w:val="0"/>
    </w:pPr>
    <w:rPr>
      <w:b/>
      <w:sz w:val="32"/>
      <w:szCs w:val="20"/>
    </w:rPr>
  </w:style>
  <w:style w:type="character" w:customStyle="1" w:styleId="fontemedia1">
    <w:name w:val="fontemedia1"/>
    <w:basedOn w:val="Fontepargpadro"/>
    <w:rsid w:val="00285795"/>
    <w:rPr>
      <w:b w:val="0"/>
      <w:bCs w:val="0"/>
      <w:sz w:val="20"/>
      <w:szCs w:val="20"/>
    </w:rPr>
  </w:style>
  <w:style w:type="character" w:styleId="nfase">
    <w:name w:val="Emphasis"/>
    <w:basedOn w:val="Fontepargpadro"/>
    <w:qFormat/>
    <w:rsid w:val="00285795"/>
    <w:rPr>
      <w:i/>
      <w:iCs/>
    </w:rPr>
  </w:style>
  <w:style w:type="character" w:styleId="HiperlinkVisitado">
    <w:name w:val="FollowedHyperlink"/>
    <w:basedOn w:val="Fontepargpadro"/>
    <w:rsid w:val="00285795"/>
    <w:rPr>
      <w:color w:val="800080"/>
      <w:u w:val="single"/>
    </w:rPr>
  </w:style>
  <w:style w:type="table" w:styleId="Tabelacomgrade">
    <w:name w:val="Table Grid"/>
    <w:basedOn w:val="Tabelanormal"/>
    <w:rsid w:val="0028579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gquadros1">
    <w:name w:val="imgquadros1"/>
    <w:basedOn w:val="Fontepargpadro"/>
    <w:rsid w:val="00285795"/>
    <w:rPr>
      <w:rFonts w:ascii="Verdana" w:hAnsi="Verdana" w:hint="default"/>
      <w:color w:val="666633"/>
      <w:sz w:val="18"/>
      <w:szCs w:val="18"/>
    </w:rPr>
  </w:style>
  <w:style w:type="character" w:customStyle="1" w:styleId="titconteudo1">
    <w:name w:val="titconteudo1"/>
    <w:basedOn w:val="Fontepargpadro"/>
    <w:rsid w:val="00285795"/>
    <w:rPr>
      <w:color w:val="054A8E"/>
      <w:sz w:val="22"/>
      <w:szCs w:val="22"/>
    </w:rPr>
  </w:style>
  <w:style w:type="paragraph" w:styleId="Subttulo">
    <w:name w:val="Subtitle"/>
    <w:basedOn w:val="Normal"/>
    <w:link w:val="SubttuloChar"/>
    <w:qFormat/>
    <w:rsid w:val="00285795"/>
    <w:pPr>
      <w:ind w:left="1560" w:right="51" w:hanging="1560"/>
      <w:jc w:val="both"/>
      <w:outlineLvl w:val="0"/>
    </w:pPr>
    <w:rPr>
      <w:szCs w:val="20"/>
    </w:rPr>
  </w:style>
  <w:style w:type="character" w:customStyle="1" w:styleId="SubttuloChar">
    <w:name w:val="Subtítulo Char"/>
    <w:basedOn w:val="Fontepargpadro"/>
    <w:link w:val="Subttulo"/>
    <w:rsid w:val="0028579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2">
    <w:name w:val="Char2"/>
    <w:basedOn w:val="Fontepargpadro"/>
    <w:locked/>
    <w:rsid w:val="00285795"/>
    <w:rPr>
      <w:b/>
      <w:bCs/>
      <w:lang w:val="pt-BR" w:eastAsia="pt-BR" w:bidi="ar-SA"/>
    </w:rPr>
  </w:style>
  <w:style w:type="character" w:customStyle="1" w:styleId="Char1Char">
    <w:name w:val="Char1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character" w:customStyle="1" w:styleId="CharCharChar">
    <w:name w:val="Char Char Char"/>
    <w:basedOn w:val="Fontepargpadro"/>
    <w:rsid w:val="00285795"/>
    <w:rPr>
      <w:rFonts w:ascii="Arial" w:hAnsi="Arial" w:cs="Arial"/>
      <w:snapToGrid w:val="0"/>
      <w:lang w:val="pt-BR" w:eastAsia="pt-BR" w:bidi="ar-SA"/>
    </w:rPr>
  </w:style>
  <w:style w:type="paragraph" w:customStyle="1" w:styleId="EstiloArial10ptJustificadoEspaamentoentrelinhas15lin">
    <w:name w:val="Estilo Arial 10 pt Justificado Espaçamento entre linhas:  15 lin..."/>
    <w:basedOn w:val="Normal"/>
    <w:autoRedefine/>
    <w:rsid w:val="00285795"/>
    <w:pPr>
      <w:jc w:val="center"/>
    </w:pPr>
    <w:rPr>
      <w:b/>
      <w:bCs/>
      <w:sz w:val="18"/>
      <w:szCs w:val="18"/>
    </w:rPr>
  </w:style>
  <w:style w:type="paragraph" w:customStyle="1" w:styleId="font5">
    <w:name w:val="font5"/>
    <w:basedOn w:val="Normal"/>
    <w:rsid w:val="00285795"/>
    <w:pPr>
      <w:spacing w:before="100" w:beforeAutospacing="1" w:after="100" w:afterAutospacing="1"/>
    </w:pPr>
    <w:rPr>
      <w:rFonts w:ascii="Arial" w:eastAsia="Arial Unicode MS" w:hAnsi="Arial" w:cs="Arial"/>
      <w:sz w:val="14"/>
      <w:szCs w:val="14"/>
    </w:rPr>
  </w:style>
  <w:style w:type="paragraph" w:customStyle="1" w:styleId="xl22">
    <w:name w:val="xl22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3">
    <w:name w:val="xl2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4">
    <w:name w:val="xl24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5">
    <w:name w:val="xl2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6">
    <w:name w:val="xl26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16"/>
      <w:szCs w:val="16"/>
    </w:rPr>
  </w:style>
  <w:style w:type="paragraph" w:customStyle="1" w:styleId="xl27">
    <w:name w:val="xl27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28">
    <w:name w:val="xl2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29">
    <w:name w:val="xl29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0">
    <w:name w:val="xl30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1">
    <w:name w:val="xl31"/>
    <w:basedOn w:val="Normal"/>
    <w:rsid w:val="002857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2">
    <w:name w:val="xl32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33">
    <w:name w:val="xl33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4">
    <w:name w:val="xl34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5">
    <w:name w:val="xl35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Normal"/>
    <w:rsid w:val="0028579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7">
    <w:name w:val="xl37"/>
    <w:basedOn w:val="Normal"/>
    <w:rsid w:val="00285795"/>
    <w:pPr>
      <w:pBdr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color w:val="FF0000"/>
      <w:sz w:val="16"/>
      <w:szCs w:val="16"/>
    </w:rPr>
  </w:style>
  <w:style w:type="paragraph" w:customStyle="1" w:styleId="xl38">
    <w:name w:val="xl38"/>
    <w:basedOn w:val="Normal"/>
    <w:rsid w:val="0028579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0">
    <w:name w:val="xl40"/>
    <w:basedOn w:val="Normal"/>
    <w:rsid w:val="0028579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customStyle="1" w:styleId="xl41">
    <w:name w:val="xl41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Normal"/>
    <w:rsid w:val="0028579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color w:val="FF0000"/>
      <w:sz w:val="16"/>
      <w:szCs w:val="16"/>
    </w:rPr>
  </w:style>
  <w:style w:type="paragraph" w:styleId="Saudao">
    <w:name w:val="Salutation"/>
    <w:basedOn w:val="Normal"/>
    <w:next w:val="Normal"/>
    <w:link w:val="SaudaoChar"/>
    <w:rsid w:val="00285795"/>
  </w:style>
  <w:style w:type="character" w:customStyle="1" w:styleId="SaudaoChar">
    <w:name w:val="Saudação Char"/>
    <w:basedOn w:val="Fontepargpadro"/>
    <w:link w:val="Saudao"/>
    <w:rsid w:val="0028579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WW8Num3z0">
    <w:name w:val="WW8Num3z0"/>
    <w:rsid w:val="00285795"/>
    <w:rPr>
      <w:rFonts w:ascii="Symbol" w:hAnsi="Symbol"/>
    </w:rPr>
  </w:style>
  <w:style w:type="paragraph" w:customStyle="1" w:styleId="Recuodecorpodetexto21">
    <w:name w:val="Recuo de corpo de texto 21"/>
    <w:basedOn w:val="Normal"/>
    <w:rsid w:val="00285795"/>
    <w:pPr>
      <w:suppressAutoHyphens/>
      <w:autoSpaceDE w:val="0"/>
      <w:spacing w:line="360" w:lineRule="auto"/>
      <w:ind w:left="-360" w:firstLine="1494"/>
      <w:jc w:val="both"/>
    </w:pPr>
    <w:rPr>
      <w:lang w:eastAsia="ar-SA"/>
    </w:rPr>
  </w:style>
  <w:style w:type="paragraph" w:customStyle="1" w:styleId="Recuodecorpodetexto22">
    <w:name w:val="Recuo de corpo de texto 22"/>
    <w:basedOn w:val="Normal"/>
    <w:rsid w:val="00285795"/>
    <w:pPr>
      <w:overflowPunct w:val="0"/>
      <w:autoSpaceDE w:val="0"/>
      <w:autoSpaceDN w:val="0"/>
      <w:adjustRightInd w:val="0"/>
      <w:ind w:left="567" w:firstLine="284"/>
      <w:textAlignment w:val="baseline"/>
    </w:pPr>
    <w:rPr>
      <w:b/>
      <w:color w:val="0000FF"/>
      <w:sz w:val="28"/>
      <w:szCs w:val="20"/>
    </w:rPr>
  </w:style>
  <w:style w:type="paragraph" w:customStyle="1" w:styleId="WW-Recuodecorpodetexto3">
    <w:name w:val="WW-Recuo de corpo de texto 3"/>
    <w:basedOn w:val="Normal"/>
    <w:rsid w:val="00285795"/>
    <w:pPr>
      <w:suppressAutoHyphens/>
      <w:ind w:firstLine="708"/>
    </w:pPr>
    <w:rPr>
      <w:szCs w:val="20"/>
    </w:rPr>
  </w:style>
  <w:style w:type="paragraph" w:customStyle="1" w:styleId="WW-NormalWeb">
    <w:name w:val="WW-Normal (Web)"/>
    <w:basedOn w:val="Normal"/>
    <w:rsid w:val="00285795"/>
    <w:pPr>
      <w:suppressAutoHyphens/>
      <w:spacing w:before="280" w:after="280"/>
    </w:pPr>
    <w:rPr>
      <w:rFonts w:ascii="Arial Unicode MS" w:eastAsia="Arial Unicode MS" w:hAnsi="Arial Unicode MS"/>
      <w:color w:val="000000"/>
    </w:rPr>
  </w:style>
  <w:style w:type="paragraph" w:customStyle="1" w:styleId="Padro">
    <w:name w:val="Padrão"/>
    <w:rsid w:val="002857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Bitstream Vera Serif" w:cs="Times New Roman"/>
      <w:sz w:val="24"/>
      <w:szCs w:val="24"/>
    </w:rPr>
  </w:style>
  <w:style w:type="paragraph" w:customStyle="1" w:styleId="TextoSimples-Unipar">
    <w:name w:val="Texto Simples-Unipar"/>
    <w:basedOn w:val="Normal"/>
    <w:autoRedefine/>
    <w:rsid w:val="00285795"/>
    <w:pPr>
      <w:spacing w:line="360" w:lineRule="auto"/>
      <w:jc w:val="center"/>
    </w:pPr>
    <w:rPr>
      <w:noProof/>
    </w:rPr>
  </w:style>
  <w:style w:type="character" w:styleId="Refdenotaderodap">
    <w:name w:val="footnote reference"/>
    <w:basedOn w:val="Fontepargpadro"/>
    <w:rsid w:val="00285795"/>
    <w:rPr>
      <w:vertAlign w:val="superscript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AD13CA"/>
    <w:pPr>
      <w:autoSpaceDE/>
      <w:autoSpaceDN/>
      <w:jc w:val="left"/>
    </w:pPr>
    <w:rPr>
      <w:rFonts w:ascii="Times New Roman" w:hAnsi="Times New Roman" w:cs="Times New Roman"/>
      <w:b/>
      <w:sz w:val="20"/>
      <w:lang w:val="x-none" w:eastAsia="x-none"/>
    </w:rPr>
  </w:style>
  <w:style w:type="character" w:customStyle="1" w:styleId="AssuntodocomentrioChar">
    <w:name w:val="Assunto do comentário Char"/>
    <w:basedOn w:val="TextodecomentrioChar"/>
    <w:link w:val="Assuntodocomentrio"/>
    <w:rsid w:val="00AD13C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PargrafodaLista">
    <w:name w:val="List Paragraph"/>
    <w:basedOn w:val="Normal"/>
    <w:uiPriority w:val="34"/>
    <w:qFormat/>
    <w:rsid w:val="00AD13CA"/>
    <w:pPr>
      <w:ind w:left="720"/>
      <w:contextualSpacing/>
    </w:pPr>
  </w:style>
  <w:style w:type="character" w:customStyle="1" w:styleId="apple-converted-space">
    <w:name w:val="apple-converted-space"/>
    <w:basedOn w:val="Fontepargpadro"/>
    <w:uiPriority w:val="99"/>
    <w:rsid w:val="0017666E"/>
  </w:style>
  <w:style w:type="character" w:customStyle="1" w:styleId="RecuodecorpodetextoChar1">
    <w:name w:val="Recuo de corpo de texto Char1"/>
    <w:semiHidden/>
    <w:locked/>
    <w:rsid w:val="005175F7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1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00132-02D8-4133-9900-6A5CBA87F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5836</Words>
  <Characters>31518</Characters>
  <Application>Microsoft Office Word</Application>
  <DocSecurity>0</DocSecurity>
  <Lines>262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ESTÉTICA E COSMETOLOGIA</dc:creator>
  <cp:lastModifiedBy>Lidiane</cp:lastModifiedBy>
  <cp:revision>2</cp:revision>
  <dcterms:created xsi:type="dcterms:W3CDTF">2019-11-19T18:56:00Z</dcterms:created>
  <dcterms:modified xsi:type="dcterms:W3CDTF">2019-11-19T18:56:00Z</dcterms:modified>
</cp:coreProperties>
</file>