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337" w:rsidRPr="00467AFC" w:rsidRDefault="00005949">
      <w:pPr>
        <w:pStyle w:val="Ttulo3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927736</wp:posOffset>
                </wp:positionH>
                <wp:positionV relativeFrom="paragraph">
                  <wp:posOffset>-1068070</wp:posOffset>
                </wp:positionV>
                <wp:extent cx="3943350" cy="295275"/>
                <wp:effectExtent l="0" t="0" r="19050" b="28575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33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bookmarkStart w:id="0" w:name="_GoBack"/>
                          <w:p w:rsidR="00005949" w:rsidRPr="0023045F" w:rsidRDefault="007D1747" w:rsidP="00005949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23045F">
                              <w:rPr>
                                <w:rStyle w:val="Hyperlink"/>
                                <w:sz w:val="22"/>
                              </w:rPr>
                              <w:fldChar w:fldCharType="begin"/>
                            </w:r>
                            <w:r w:rsidRPr="0023045F">
                              <w:rPr>
                                <w:rStyle w:val="Hyperlink"/>
                                <w:sz w:val="22"/>
                              </w:rPr>
                              <w:instrText xml:space="preserve"> HYPERLINK "RC%2001%20-%20Referenda%20AER%2024.01.2019%20-%20Aprova%20Regulamento%20Disciplinas%20EAD%20ofertadas%20nos%20cursos%20presenciais.docx" </w:instrText>
                            </w:r>
                            <w:r w:rsidRPr="0023045F">
                              <w:rPr>
                                <w:rStyle w:val="Hyperlink"/>
                                <w:sz w:val="22"/>
                              </w:rPr>
                              <w:fldChar w:fldCharType="separate"/>
                            </w:r>
                            <w:r w:rsidR="00005949" w:rsidRPr="0023045F">
                              <w:rPr>
                                <w:rStyle w:val="Hyperlink"/>
                                <w:sz w:val="22"/>
                              </w:rPr>
                              <w:t xml:space="preserve">Revoga a Resolução CONSEPE N.º 01/2019, </w:t>
                            </w:r>
                            <w:r w:rsidR="00A012F6" w:rsidRPr="0023045F">
                              <w:rPr>
                                <w:rStyle w:val="Hyperlink"/>
                                <w:sz w:val="22"/>
                              </w:rPr>
                              <w:t>de</w:t>
                            </w:r>
                            <w:r w:rsidR="00005949" w:rsidRPr="0023045F">
                              <w:rPr>
                                <w:rStyle w:val="Hyperlink"/>
                                <w:sz w:val="22"/>
                              </w:rPr>
                              <w:t xml:space="preserve"> 09/08/2019.</w:t>
                            </w:r>
                            <w:r w:rsidRPr="0023045F">
                              <w:rPr>
                                <w:rStyle w:val="Hyperlink"/>
                                <w:sz w:val="22"/>
                              </w:rPr>
                              <w:fldChar w:fldCharType="end"/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73.05pt;margin-top:-84.1pt;width:310.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" fillcolor="white [3201]" strokeweight=".5pt">
                <v:textbox>
                  <w:txbxContent>
                    <w:bookmarkStart w:id="1" w:name="_GoBack"/>
                    <w:p w:rsidR="00005949" w:rsidRPr="0023045F" w:rsidRDefault="007D1747" w:rsidP="00005949">
                      <w:pPr>
                        <w:jc w:val="center"/>
                        <w:rPr>
                          <w:sz w:val="22"/>
                        </w:rPr>
                      </w:pPr>
                      <w:r w:rsidRPr="0023045F">
                        <w:rPr>
                          <w:rStyle w:val="Hyperlink"/>
                          <w:sz w:val="22"/>
                        </w:rPr>
                        <w:fldChar w:fldCharType="begin"/>
                      </w:r>
                      <w:r w:rsidRPr="0023045F">
                        <w:rPr>
                          <w:rStyle w:val="Hyperlink"/>
                          <w:sz w:val="22"/>
                        </w:rPr>
                        <w:instrText xml:space="preserve"> HYPERLINK "RC%2001%20-%20Referenda%20AER%2024.01.2019%20-%20Aprova%20Regulamento%20Disciplinas%20EAD%20ofertadas%20nos%20cursos%20presenciais.docx" </w:instrText>
                      </w:r>
                      <w:r w:rsidRPr="0023045F">
                        <w:rPr>
                          <w:rStyle w:val="Hyperlink"/>
                          <w:sz w:val="22"/>
                        </w:rPr>
                        <w:fldChar w:fldCharType="separate"/>
                      </w:r>
                      <w:r w:rsidR="00005949" w:rsidRPr="0023045F">
                        <w:rPr>
                          <w:rStyle w:val="Hyperlink"/>
                          <w:sz w:val="22"/>
                        </w:rPr>
                        <w:t xml:space="preserve">Revoga a Resolução CONSEPE N.º 01/2019, </w:t>
                      </w:r>
                      <w:r w:rsidR="00A012F6" w:rsidRPr="0023045F">
                        <w:rPr>
                          <w:rStyle w:val="Hyperlink"/>
                          <w:sz w:val="22"/>
                        </w:rPr>
                        <w:t>de</w:t>
                      </w:r>
                      <w:r w:rsidR="00005949" w:rsidRPr="0023045F">
                        <w:rPr>
                          <w:rStyle w:val="Hyperlink"/>
                          <w:sz w:val="22"/>
                        </w:rPr>
                        <w:t xml:space="preserve"> 09/08/2019.</w:t>
                      </w:r>
                      <w:r w:rsidRPr="0023045F">
                        <w:rPr>
                          <w:rStyle w:val="Hyperlink"/>
                          <w:sz w:val="22"/>
                        </w:rPr>
                        <w:fldChar w:fldCharType="end"/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D01337" w:rsidRPr="00467AFC">
        <w:rPr>
          <w:sz w:val="24"/>
          <w:szCs w:val="24"/>
        </w:rPr>
        <w:t xml:space="preserve">RESOLUÇÃO </w:t>
      </w:r>
      <w:r w:rsidR="00487DEE" w:rsidRPr="00467AFC">
        <w:rPr>
          <w:sz w:val="24"/>
          <w:szCs w:val="24"/>
        </w:rPr>
        <w:t xml:space="preserve">CONSEPE </w:t>
      </w:r>
      <w:r w:rsidR="00D01337" w:rsidRPr="00467AFC">
        <w:rPr>
          <w:sz w:val="24"/>
          <w:szCs w:val="24"/>
        </w:rPr>
        <w:t>N.</w:t>
      </w:r>
      <w:r w:rsidR="00D01337" w:rsidRPr="009340EB">
        <w:rPr>
          <w:sz w:val="24"/>
          <w:szCs w:val="24"/>
        </w:rPr>
        <w:t xml:space="preserve">º </w:t>
      </w:r>
      <w:r w:rsidR="009205B1">
        <w:rPr>
          <w:sz w:val="24"/>
          <w:szCs w:val="24"/>
        </w:rPr>
        <w:t>07</w:t>
      </w:r>
      <w:r w:rsidR="00D01337" w:rsidRPr="00467AFC">
        <w:rPr>
          <w:sz w:val="24"/>
          <w:szCs w:val="24"/>
        </w:rPr>
        <w:t>/20</w:t>
      </w:r>
      <w:r w:rsidR="00A36319" w:rsidRPr="00467AFC">
        <w:rPr>
          <w:sz w:val="24"/>
          <w:szCs w:val="24"/>
        </w:rPr>
        <w:t>1</w:t>
      </w:r>
      <w:r w:rsidR="00373C70">
        <w:rPr>
          <w:sz w:val="24"/>
          <w:szCs w:val="24"/>
        </w:rPr>
        <w:t>9</w:t>
      </w:r>
      <w:r w:rsidR="008A790D" w:rsidRPr="00467AFC">
        <w:rPr>
          <w:sz w:val="24"/>
          <w:szCs w:val="24"/>
        </w:rPr>
        <w:t xml:space="preserve">, de </w:t>
      </w:r>
      <w:r w:rsidR="00C43BE2">
        <w:rPr>
          <w:sz w:val="24"/>
          <w:szCs w:val="24"/>
        </w:rPr>
        <w:t>18</w:t>
      </w:r>
      <w:r w:rsidR="007106C2">
        <w:rPr>
          <w:sz w:val="24"/>
          <w:szCs w:val="24"/>
        </w:rPr>
        <w:t>/</w:t>
      </w:r>
      <w:r w:rsidR="00C43BE2">
        <w:rPr>
          <w:sz w:val="24"/>
          <w:szCs w:val="24"/>
        </w:rPr>
        <w:t>12</w:t>
      </w:r>
      <w:r w:rsidR="007106C2">
        <w:rPr>
          <w:sz w:val="24"/>
          <w:szCs w:val="24"/>
        </w:rPr>
        <w:t>/201</w:t>
      </w:r>
      <w:r w:rsidR="00373C70">
        <w:rPr>
          <w:sz w:val="24"/>
          <w:szCs w:val="24"/>
        </w:rPr>
        <w:t>9</w:t>
      </w:r>
    </w:p>
    <w:p w:rsidR="00D01337" w:rsidRPr="00467AFC" w:rsidRDefault="00D01337">
      <w:pPr>
        <w:ind w:left="3402" w:right="618"/>
        <w:jc w:val="both"/>
        <w:rPr>
          <w:sz w:val="24"/>
          <w:szCs w:val="24"/>
        </w:rPr>
      </w:pPr>
    </w:p>
    <w:p w:rsidR="00D01337" w:rsidRPr="00026A8F" w:rsidRDefault="00D01337" w:rsidP="00026A8F">
      <w:pPr>
        <w:pStyle w:val="ww-corpodetexto2"/>
        <w:tabs>
          <w:tab w:val="left" w:pos="356"/>
        </w:tabs>
        <w:spacing w:before="0" w:beforeAutospacing="0" w:after="0" w:afterAutospacing="0"/>
        <w:ind w:left="3420"/>
        <w:jc w:val="both"/>
        <w:rPr>
          <w:rFonts w:ascii="Times New Roman" w:hAnsi="Times New Roman" w:cs="Times New Roman"/>
        </w:rPr>
      </w:pPr>
    </w:p>
    <w:p w:rsidR="00C43BE2" w:rsidRPr="00C43BE2" w:rsidRDefault="00D01337" w:rsidP="00C43BE2">
      <w:pPr>
        <w:ind w:left="3402" w:right="-1"/>
        <w:jc w:val="both"/>
        <w:rPr>
          <w:sz w:val="24"/>
          <w:szCs w:val="24"/>
        </w:rPr>
      </w:pPr>
      <w:r w:rsidRPr="00C43BE2">
        <w:rPr>
          <w:sz w:val="24"/>
          <w:szCs w:val="24"/>
        </w:rPr>
        <w:t xml:space="preserve">Referenda </w:t>
      </w:r>
      <w:r w:rsidR="007F10AC" w:rsidRPr="00C43BE2">
        <w:rPr>
          <w:sz w:val="24"/>
          <w:szCs w:val="24"/>
        </w:rPr>
        <w:t>o Ato Executivo da Reitoria</w:t>
      </w:r>
      <w:r w:rsidRPr="00C43BE2">
        <w:rPr>
          <w:sz w:val="24"/>
          <w:szCs w:val="24"/>
        </w:rPr>
        <w:t xml:space="preserve">, de </w:t>
      </w:r>
      <w:r w:rsidR="00C43BE2" w:rsidRPr="00C43BE2">
        <w:rPr>
          <w:sz w:val="24"/>
          <w:szCs w:val="24"/>
        </w:rPr>
        <w:t>02</w:t>
      </w:r>
      <w:r w:rsidR="00575E68" w:rsidRPr="00C43BE2">
        <w:rPr>
          <w:sz w:val="24"/>
          <w:szCs w:val="24"/>
        </w:rPr>
        <w:t>/</w:t>
      </w:r>
      <w:r w:rsidR="00C43BE2" w:rsidRPr="00C43BE2">
        <w:rPr>
          <w:sz w:val="24"/>
          <w:szCs w:val="24"/>
        </w:rPr>
        <w:t>10</w:t>
      </w:r>
      <w:r w:rsidR="00575E68" w:rsidRPr="00C43BE2">
        <w:rPr>
          <w:sz w:val="24"/>
          <w:szCs w:val="24"/>
        </w:rPr>
        <w:t>/201</w:t>
      </w:r>
      <w:r w:rsidR="00373C70" w:rsidRPr="00C43BE2">
        <w:rPr>
          <w:sz w:val="24"/>
          <w:szCs w:val="24"/>
        </w:rPr>
        <w:t>9</w:t>
      </w:r>
      <w:r w:rsidR="007F10AC" w:rsidRPr="00C43BE2">
        <w:rPr>
          <w:sz w:val="24"/>
          <w:szCs w:val="24"/>
        </w:rPr>
        <w:t xml:space="preserve"> que </w:t>
      </w:r>
      <w:r w:rsidR="00C43BE2" w:rsidRPr="00C43BE2">
        <w:rPr>
          <w:sz w:val="24"/>
          <w:szCs w:val="24"/>
        </w:rPr>
        <w:t xml:space="preserve">revoga </w:t>
      </w:r>
      <w:r w:rsidR="00C43BE2" w:rsidRPr="00C43BE2">
        <w:rPr>
          <w:i/>
          <w:sz w:val="24"/>
          <w:szCs w:val="24"/>
        </w:rPr>
        <w:t xml:space="preserve">in </w:t>
      </w:r>
      <w:proofErr w:type="spellStart"/>
      <w:r w:rsidR="00C43BE2" w:rsidRPr="00C43BE2">
        <w:rPr>
          <w:i/>
          <w:sz w:val="24"/>
          <w:szCs w:val="24"/>
        </w:rPr>
        <w:t>totum</w:t>
      </w:r>
      <w:proofErr w:type="spellEnd"/>
      <w:r w:rsidR="00C43BE2" w:rsidRPr="00C43BE2">
        <w:rPr>
          <w:sz w:val="24"/>
          <w:szCs w:val="24"/>
        </w:rPr>
        <w:t xml:space="preserve"> a Resolução CONSEPE n.º 01/2019, de 09/08/2019 que aprova o Regulamento de oferta e funcionamento de disciplinas EAD, modalidade a distância, nos cursos superiores presenciais da Universidade Paranaense – U</w:t>
      </w:r>
      <w:r w:rsidR="00C43BE2" w:rsidRPr="00C43BE2">
        <w:rPr>
          <w:caps/>
          <w:sz w:val="24"/>
          <w:szCs w:val="24"/>
        </w:rPr>
        <w:t>nipar</w:t>
      </w:r>
      <w:r w:rsidR="00C43BE2" w:rsidRPr="00C43BE2">
        <w:rPr>
          <w:sz w:val="24"/>
          <w:szCs w:val="24"/>
        </w:rPr>
        <w:t>.</w:t>
      </w:r>
    </w:p>
    <w:p w:rsidR="00026A8F" w:rsidRPr="00373C70" w:rsidRDefault="00026A8F" w:rsidP="00026A8F">
      <w:pPr>
        <w:pStyle w:val="ww-corpodetexto2"/>
        <w:tabs>
          <w:tab w:val="left" w:pos="356"/>
        </w:tabs>
        <w:spacing w:before="0" w:beforeAutospacing="0" w:after="0" w:afterAutospacing="0"/>
        <w:ind w:left="3420"/>
        <w:jc w:val="both"/>
        <w:rPr>
          <w:rFonts w:ascii="Times New Roman" w:eastAsia="Times New Roman" w:hAnsi="Times New Roman" w:cs="Times New Roman"/>
        </w:rPr>
      </w:pPr>
    </w:p>
    <w:p w:rsidR="00D01337" w:rsidRPr="000E7878" w:rsidRDefault="00D01337" w:rsidP="000E7878">
      <w:pPr>
        <w:pStyle w:val="ww-corpodetexto2"/>
        <w:tabs>
          <w:tab w:val="left" w:pos="356"/>
        </w:tabs>
        <w:spacing w:before="0" w:beforeAutospacing="0" w:after="0" w:afterAutospacing="0"/>
        <w:ind w:left="3420"/>
        <w:jc w:val="both"/>
        <w:rPr>
          <w:rFonts w:ascii="Times New Roman" w:hAnsi="Times New Roman" w:cs="Times New Roman"/>
        </w:rPr>
      </w:pPr>
    </w:p>
    <w:p w:rsidR="00D01337" w:rsidRPr="000E7878" w:rsidRDefault="00D01337" w:rsidP="000E7878">
      <w:pPr>
        <w:pStyle w:val="ww-corpodetexto2"/>
        <w:tabs>
          <w:tab w:val="left" w:pos="356"/>
        </w:tabs>
        <w:spacing w:before="0" w:beforeAutospacing="0" w:after="0" w:afterAutospacing="0"/>
        <w:ind w:left="3420"/>
        <w:jc w:val="both"/>
        <w:rPr>
          <w:rFonts w:ascii="Times New Roman" w:hAnsi="Times New Roman" w:cs="Times New Roman"/>
        </w:rPr>
      </w:pPr>
      <w:r w:rsidRPr="000E7878">
        <w:rPr>
          <w:rFonts w:ascii="Times New Roman" w:hAnsi="Times New Roman" w:cs="Times New Roman"/>
        </w:rPr>
        <w:t xml:space="preserve"> </w:t>
      </w:r>
    </w:p>
    <w:p w:rsidR="00D01337" w:rsidRPr="00467AFC" w:rsidRDefault="00D01337">
      <w:pPr>
        <w:ind w:firstLine="1701"/>
        <w:jc w:val="both"/>
        <w:rPr>
          <w:sz w:val="24"/>
          <w:szCs w:val="24"/>
        </w:rPr>
      </w:pPr>
      <w:r w:rsidRPr="00467AFC">
        <w:rPr>
          <w:sz w:val="24"/>
          <w:szCs w:val="24"/>
        </w:rPr>
        <w:t xml:space="preserve">O Presidente do Conselho </w:t>
      </w:r>
      <w:r w:rsidR="00B73C75" w:rsidRPr="00467AFC">
        <w:rPr>
          <w:sz w:val="24"/>
          <w:szCs w:val="24"/>
        </w:rPr>
        <w:t xml:space="preserve">de Ensino, Pesquisa e Extensão – </w:t>
      </w:r>
      <w:r w:rsidRPr="00467AFC">
        <w:rPr>
          <w:sz w:val="24"/>
          <w:szCs w:val="24"/>
        </w:rPr>
        <w:t>CONS</w:t>
      </w:r>
      <w:r w:rsidR="00B73C75" w:rsidRPr="00467AFC">
        <w:rPr>
          <w:sz w:val="24"/>
          <w:szCs w:val="24"/>
        </w:rPr>
        <w:t>EPE</w:t>
      </w:r>
      <w:r w:rsidRPr="00467AFC">
        <w:rPr>
          <w:sz w:val="24"/>
          <w:szCs w:val="24"/>
        </w:rPr>
        <w:t xml:space="preserve"> e Reitor da </w:t>
      </w:r>
      <w:r w:rsidR="009A28F9" w:rsidRPr="00467AFC">
        <w:rPr>
          <w:sz w:val="24"/>
          <w:szCs w:val="24"/>
        </w:rPr>
        <w:t xml:space="preserve">Universidade Paranaense </w:t>
      </w:r>
      <w:r w:rsidRPr="00467AFC">
        <w:rPr>
          <w:sz w:val="24"/>
          <w:szCs w:val="24"/>
        </w:rPr>
        <w:t>– UNIPAR, usando de suas atribuições legais, estatutárias e regimentais;</w:t>
      </w:r>
    </w:p>
    <w:p w:rsidR="00D01337" w:rsidRDefault="00D01337">
      <w:pPr>
        <w:ind w:left="567"/>
        <w:jc w:val="both"/>
        <w:rPr>
          <w:sz w:val="24"/>
          <w:szCs w:val="24"/>
        </w:rPr>
      </w:pPr>
    </w:p>
    <w:p w:rsidR="00485F53" w:rsidRDefault="00485F53" w:rsidP="00831ACB">
      <w:pPr>
        <w:tabs>
          <w:tab w:val="left" w:pos="9072"/>
        </w:tabs>
        <w:ind w:left="3540"/>
        <w:jc w:val="both"/>
        <w:rPr>
          <w:sz w:val="24"/>
          <w:szCs w:val="24"/>
        </w:rPr>
      </w:pPr>
    </w:p>
    <w:p w:rsidR="00831ACB" w:rsidRPr="00467AFC" w:rsidRDefault="00831ACB" w:rsidP="009205B1">
      <w:pPr>
        <w:tabs>
          <w:tab w:val="left" w:pos="9072"/>
        </w:tabs>
        <w:ind w:left="3402"/>
        <w:jc w:val="both"/>
        <w:rPr>
          <w:sz w:val="24"/>
          <w:szCs w:val="24"/>
        </w:rPr>
      </w:pPr>
      <w:r w:rsidRPr="00467AFC">
        <w:rPr>
          <w:sz w:val="24"/>
          <w:szCs w:val="24"/>
        </w:rPr>
        <w:t>Considerando os termos d</w:t>
      </w:r>
      <w:r w:rsidR="0017616A" w:rsidRPr="00467AFC">
        <w:rPr>
          <w:sz w:val="24"/>
          <w:szCs w:val="24"/>
        </w:rPr>
        <w:t>o Ato Executivo da Reitoria</w:t>
      </w:r>
      <w:r w:rsidR="00575E68">
        <w:rPr>
          <w:sz w:val="24"/>
          <w:szCs w:val="24"/>
        </w:rPr>
        <w:t xml:space="preserve">, de </w:t>
      </w:r>
      <w:r w:rsidR="00C43BE2">
        <w:rPr>
          <w:sz w:val="24"/>
          <w:szCs w:val="24"/>
        </w:rPr>
        <w:t>02</w:t>
      </w:r>
      <w:r w:rsidR="00575E68">
        <w:rPr>
          <w:sz w:val="24"/>
          <w:szCs w:val="24"/>
        </w:rPr>
        <w:t>/</w:t>
      </w:r>
      <w:r w:rsidR="00C43BE2">
        <w:rPr>
          <w:sz w:val="24"/>
          <w:szCs w:val="24"/>
        </w:rPr>
        <w:t>10</w:t>
      </w:r>
      <w:r w:rsidR="00575E68">
        <w:rPr>
          <w:sz w:val="24"/>
          <w:szCs w:val="24"/>
        </w:rPr>
        <w:t>/201</w:t>
      </w:r>
      <w:r w:rsidR="00373C70">
        <w:rPr>
          <w:sz w:val="24"/>
          <w:szCs w:val="24"/>
        </w:rPr>
        <w:t>9</w:t>
      </w:r>
      <w:r w:rsidRPr="00467AFC">
        <w:rPr>
          <w:sz w:val="24"/>
          <w:szCs w:val="24"/>
        </w:rPr>
        <w:t>, exarad</w:t>
      </w:r>
      <w:r w:rsidR="00A3513D" w:rsidRPr="00467AFC">
        <w:rPr>
          <w:sz w:val="24"/>
          <w:szCs w:val="24"/>
        </w:rPr>
        <w:t>o</w:t>
      </w:r>
      <w:r w:rsidRPr="00467AFC">
        <w:rPr>
          <w:sz w:val="24"/>
          <w:szCs w:val="24"/>
        </w:rPr>
        <w:t xml:space="preserve"> pelo Reitor </w:t>
      </w:r>
      <w:r w:rsidRPr="00467AFC">
        <w:rPr>
          <w:i/>
          <w:sz w:val="24"/>
          <w:szCs w:val="24"/>
        </w:rPr>
        <w:t xml:space="preserve">ad referendum </w:t>
      </w:r>
      <w:r w:rsidRPr="00467AFC">
        <w:rPr>
          <w:sz w:val="24"/>
          <w:szCs w:val="24"/>
        </w:rPr>
        <w:t>do Conselho</w:t>
      </w:r>
      <w:r w:rsidR="00706D7F" w:rsidRPr="00467AFC">
        <w:rPr>
          <w:sz w:val="24"/>
          <w:szCs w:val="24"/>
        </w:rPr>
        <w:t xml:space="preserve"> </w:t>
      </w:r>
      <w:r w:rsidRPr="00467AFC">
        <w:rPr>
          <w:sz w:val="24"/>
          <w:szCs w:val="24"/>
        </w:rPr>
        <w:t xml:space="preserve">de Ensino, Pesquisa e Extensão – CONSEPE, de acordo com o disposto no artigo </w:t>
      </w:r>
      <w:r w:rsidR="000845ED" w:rsidRPr="00467AFC">
        <w:rPr>
          <w:sz w:val="24"/>
          <w:szCs w:val="24"/>
        </w:rPr>
        <w:t>19</w:t>
      </w:r>
      <w:r w:rsidRPr="00467AFC">
        <w:rPr>
          <w:sz w:val="24"/>
          <w:szCs w:val="24"/>
        </w:rPr>
        <w:t>, inciso XVI do Estatuto da UNIPAR; e</w:t>
      </w:r>
    </w:p>
    <w:p w:rsidR="00D01337" w:rsidRPr="00467AFC" w:rsidRDefault="00D01337" w:rsidP="009205B1">
      <w:pPr>
        <w:ind w:left="3402"/>
        <w:jc w:val="both"/>
        <w:rPr>
          <w:sz w:val="24"/>
          <w:szCs w:val="24"/>
        </w:rPr>
      </w:pPr>
    </w:p>
    <w:p w:rsidR="00D01337" w:rsidRPr="00467AFC" w:rsidRDefault="00D01337" w:rsidP="009205B1">
      <w:pPr>
        <w:ind w:left="3402"/>
        <w:jc w:val="both"/>
        <w:rPr>
          <w:sz w:val="24"/>
          <w:szCs w:val="24"/>
        </w:rPr>
      </w:pPr>
      <w:r w:rsidRPr="00467AFC">
        <w:rPr>
          <w:sz w:val="24"/>
          <w:szCs w:val="24"/>
        </w:rPr>
        <w:t>Considerando a Deliberação CONS</w:t>
      </w:r>
      <w:r w:rsidR="003D05AE" w:rsidRPr="00467AFC">
        <w:rPr>
          <w:sz w:val="24"/>
          <w:szCs w:val="24"/>
        </w:rPr>
        <w:t>EPE</w:t>
      </w:r>
      <w:r w:rsidRPr="00467AFC">
        <w:rPr>
          <w:sz w:val="24"/>
          <w:szCs w:val="24"/>
        </w:rPr>
        <w:t xml:space="preserve"> n</w:t>
      </w:r>
      <w:r w:rsidR="00D26321" w:rsidRPr="00467AFC">
        <w:rPr>
          <w:sz w:val="24"/>
          <w:szCs w:val="24"/>
        </w:rPr>
        <w:t>.</w:t>
      </w:r>
      <w:r w:rsidRPr="00467AFC">
        <w:rPr>
          <w:sz w:val="24"/>
          <w:szCs w:val="24"/>
        </w:rPr>
        <w:t xml:space="preserve">º </w:t>
      </w:r>
      <w:r w:rsidR="000317E9">
        <w:rPr>
          <w:sz w:val="24"/>
          <w:szCs w:val="24"/>
        </w:rPr>
        <w:t>10</w:t>
      </w:r>
      <w:r w:rsidR="007106C2" w:rsidRPr="00E92C93">
        <w:rPr>
          <w:sz w:val="24"/>
          <w:szCs w:val="24"/>
        </w:rPr>
        <w:t>/201</w:t>
      </w:r>
      <w:r w:rsidR="00373C70">
        <w:rPr>
          <w:sz w:val="24"/>
          <w:szCs w:val="24"/>
        </w:rPr>
        <w:t>9</w:t>
      </w:r>
      <w:r w:rsidRPr="00467AFC">
        <w:rPr>
          <w:sz w:val="24"/>
          <w:szCs w:val="24"/>
        </w:rPr>
        <w:t xml:space="preserve">, havida em reunião realizada em </w:t>
      </w:r>
      <w:r w:rsidR="009F617C">
        <w:rPr>
          <w:sz w:val="24"/>
          <w:szCs w:val="24"/>
        </w:rPr>
        <w:t>1</w:t>
      </w:r>
      <w:r w:rsidR="009205B1">
        <w:rPr>
          <w:sz w:val="24"/>
          <w:szCs w:val="24"/>
        </w:rPr>
        <w:t>7</w:t>
      </w:r>
      <w:r w:rsidR="00736D78">
        <w:rPr>
          <w:sz w:val="24"/>
          <w:szCs w:val="24"/>
        </w:rPr>
        <w:t>/</w:t>
      </w:r>
      <w:r w:rsidR="009F617C">
        <w:rPr>
          <w:sz w:val="24"/>
          <w:szCs w:val="24"/>
        </w:rPr>
        <w:t>12</w:t>
      </w:r>
      <w:r w:rsidR="00575E68">
        <w:rPr>
          <w:sz w:val="24"/>
          <w:szCs w:val="24"/>
        </w:rPr>
        <w:t>/201</w:t>
      </w:r>
      <w:r w:rsidR="00373C70">
        <w:rPr>
          <w:sz w:val="24"/>
          <w:szCs w:val="24"/>
        </w:rPr>
        <w:t>9</w:t>
      </w:r>
      <w:r w:rsidRPr="00467AFC">
        <w:rPr>
          <w:sz w:val="24"/>
          <w:szCs w:val="24"/>
        </w:rPr>
        <w:t>, baixa a seguinte</w:t>
      </w:r>
    </w:p>
    <w:p w:rsidR="00D01337" w:rsidRPr="00467AFC" w:rsidRDefault="00D01337">
      <w:pPr>
        <w:ind w:left="1701" w:right="618"/>
        <w:jc w:val="both"/>
        <w:rPr>
          <w:sz w:val="24"/>
          <w:szCs w:val="24"/>
        </w:rPr>
      </w:pPr>
    </w:p>
    <w:p w:rsidR="00D01337" w:rsidRPr="00467AFC" w:rsidRDefault="00D01337">
      <w:pPr>
        <w:jc w:val="center"/>
        <w:rPr>
          <w:sz w:val="24"/>
          <w:szCs w:val="24"/>
        </w:rPr>
      </w:pPr>
    </w:p>
    <w:p w:rsidR="00D01337" w:rsidRPr="00467AFC" w:rsidRDefault="00D01337">
      <w:pPr>
        <w:tabs>
          <w:tab w:val="left" w:pos="9072"/>
        </w:tabs>
        <w:jc w:val="center"/>
        <w:rPr>
          <w:b/>
          <w:bCs/>
          <w:sz w:val="24"/>
          <w:szCs w:val="24"/>
        </w:rPr>
      </w:pPr>
      <w:r w:rsidRPr="00467AFC">
        <w:rPr>
          <w:b/>
          <w:bCs/>
          <w:sz w:val="24"/>
          <w:szCs w:val="24"/>
        </w:rPr>
        <w:t>RESOLUÇÃO:</w:t>
      </w:r>
    </w:p>
    <w:p w:rsidR="00D01337" w:rsidRPr="00467AFC" w:rsidRDefault="00D01337">
      <w:pPr>
        <w:tabs>
          <w:tab w:val="left" w:pos="9072"/>
        </w:tabs>
        <w:jc w:val="center"/>
        <w:rPr>
          <w:b/>
          <w:bCs/>
          <w:sz w:val="24"/>
          <w:szCs w:val="24"/>
        </w:rPr>
      </w:pPr>
    </w:p>
    <w:p w:rsidR="00D01337" w:rsidRPr="00467AFC" w:rsidRDefault="00D01337">
      <w:pPr>
        <w:tabs>
          <w:tab w:val="left" w:pos="9072"/>
        </w:tabs>
        <w:jc w:val="center"/>
        <w:rPr>
          <w:b/>
          <w:bCs/>
          <w:sz w:val="24"/>
          <w:szCs w:val="24"/>
        </w:rPr>
      </w:pPr>
    </w:p>
    <w:p w:rsidR="00D61D56" w:rsidRPr="009205B1" w:rsidRDefault="00D01337" w:rsidP="00D61D56">
      <w:pPr>
        <w:tabs>
          <w:tab w:val="left" w:pos="9072"/>
        </w:tabs>
        <w:ind w:left="1276" w:hanging="1276"/>
        <w:jc w:val="both"/>
        <w:rPr>
          <w:sz w:val="24"/>
          <w:szCs w:val="24"/>
        </w:rPr>
      </w:pPr>
      <w:r w:rsidRPr="00C4509B">
        <w:rPr>
          <w:sz w:val="24"/>
          <w:szCs w:val="24"/>
        </w:rPr>
        <w:t>Art</w:t>
      </w:r>
      <w:r w:rsidR="0056423A" w:rsidRPr="00C4509B">
        <w:rPr>
          <w:sz w:val="24"/>
          <w:szCs w:val="24"/>
        </w:rPr>
        <w:t>.</w:t>
      </w:r>
      <w:r w:rsidRPr="00C4509B">
        <w:rPr>
          <w:sz w:val="24"/>
          <w:szCs w:val="24"/>
        </w:rPr>
        <w:t xml:space="preserve"> 1.º </w:t>
      </w:r>
      <w:proofErr w:type="gramStart"/>
      <w:r w:rsidRPr="00C4509B">
        <w:rPr>
          <w:sz w:val="24"/>
          <w:szCs w:val="24"/>
        </w:rPr>
        <w:tab/>
      </w:r>
      <w:r w:rsidRPr="00BE7578">
        <w:rPr>
          <w:sz w:val="24"/>
          <w:szCs w:val="24"/>
        </w:rPr>
        <w:t>Fica</w:t>
      </w:r>
      <w:proofErr w:type="gramEnd"/>
      <w:r w:rsidRPr="00BE7578">
        <w:rPr>
          <w:sz w:val="24"/>
          <w:szCs w:val="24"/>
        </w:rPr>
        <w:t xml:space="preserve"> referendad</w:t>
      </w:r>
      <w:r w:rsidR="00630C01" w:rsidRPr="00BE7578">
        <w:rPr>
          <w:sz w:val="24"/>
          <w:szCs w:val="24"/>
        </w:rPr>
        <w:t>o</w:t>
      </w:r>
      <w:r w:rsidRPr="00BE7578">
        <w:rPr>
          <w:sz w:val="24"/>
          <w:szCs w:val="24"/>
        </w:rPr>
        <w:t xml:space="preserve"> </w:t>
      </w:r>
      <w:r w:rsidR="00630C01" w:rsidRPr="00BE7578">
        <w:rPr>
          <w:sz w:val="24"/>
          <w:szCs w:val="24"/>
        </w:rPr>
        <w:t>o</w:t>
      </w:r>
      <w:r w:rsidRPr="00BE7578">
        <w:rPr>
          <w:sz w:val="24"/>
          <w:szCs w:val="24"/>
        </w:rPr>
        <w:t xml:space="preserve"> </w:t>
      </w:r>
      <w:r w:rsidR="00630C01" w:rsidRPr="00BE7578">
        <w:rPr>
          <w:sz w:val="24"/>
          <w:szCs w:val="24"/>
        </w:rPr>
        <w:t>Ato Executivo da Reitoria</w:t>
      </w:r>
      <w:r w:rsidRPr="00BE7578">
        <w:rPr>
          <w:sz w:val="24"/>
          <w:szCs w:val="24"/>
        </w:rPr>
        <w:t xml:space="preserve"> </w:t>
      </w:r>
      <w:r w:rsidR="00D61D56" w:rsidRPr="00BE7578">
        <w:rPr>
          <w:sz w:val="24"/>
          <w:szCs w:val="24"/>
        </w:rPr>
        <w:t xml:space="preserve">de </w:t>
      </w:r>
      <w:r w:rsidR="00C43BE2">
        <w:rPr>
          <w:sz w:val="24"/>
          <w:szCs w:val="24"/>
        </w:rPr>
        <w:t>02</w:t>
      </w:r>
      <w:r w:rsidR="00575E68">
        <w:rPr>
          <w:sz w:val="24"/>
          <w:szCs w:val="24"/>
        </w:rPr>
        <w:t>/</w:t>
      </w:r>
      <w:r w:rsidR="00C43BE2">
        <w:rPr>
          <w:sz w:val="24"/>
          <w:szCs w:val="24"/>
        </w:rPr>
        <w:t>10</w:t>
      </w:r>
      <w:r w:rsidR="00575E68">
        <w:rPr>
          <w:sz w:val="24"/>
          <w:szCs w:val="24"/>
        </w:rPr>
        <w:t>/201</w:t>
      </w:r>
      <w:r w:rsidR="00373C70">
        <w:rPr>
          <w:sz w:val="24"/>
          <w:szCs w:val="24"/>
        </w:rPr>
        <w:t>9</w:t>
      </w:r>
      <w:r w:rsidR="00D61D56" w:rsidRPr="00BE7578">
        <w:rPr>
          <w:sz w:val="24"/>
          <w:szCs w:val="24"/>
        </w:rPr>
        <w:t xml:space="preserve">, em ANEXO, </w:t>
      </w:r>
      <w:r w:rsidR="00C276C3" w:rsidRPr="00BE7578">
        <w:rPr>
          <w:sz w:val="24"/>
          <w:szCs w:val="24"/>
        </w:rPr>
        <w:t>que</w:t>
      </w:r>
      <w:r w:rsidR="00C4583D" w:rsidRPr="00C4583D">
        <w:rPr>
          <w:sz w:val="24"/>
          <w:szCs w:val="24"/>
        </w:rPr>
        <w:t xml:space="preserve"> </w:t>
      </w:r>
      <w:r w:rsidR="00C43BE2">
        <w:rPr>
          <w:sz w:val="24"/>
          <w:szCs w:val="24"/>
        </w:rPr>
        <w:t xml:space="preserve">revoga </w:t>
      </w:r>
      <w:r w:rsidR="00C43BE2" w:rsidRPr="00C43BE2">
        <w:rPr>
          <w:i/>
          <w:sz w:val="24"/>
          <w:szCs w:val="24"/>
        </w:rPr>
        <w:t xml:space="preserve">in </w:t>
      </w:r>
      <w:proofErr w:type="spellStart"/>
      <w:r w:rsidR="00C43BE2" w:rsidRPr="00C43BE2">
        <w:rPr>
          <w:i/>
          <w:sz w:val="24"/>
          <w:szCs w:val="24"/>
        </w:rPr>
        <w:t>totum</w:t>
      </w:r>
      <w:proofErr w:type="spellEnd"/>
      <w:r w:rsidR="00373C70" w:rsidRPr="00373C70">
        <w:rPr>
          <w:sz w:val="24"/>
          <w:szCs w:val="24"/>
        </w:rPr>
        <w:t xml:space="preserve"> </w:t>
      </w:r>
      <w:r w:rsidR="00C43BE2">
        <w:rPr>
          <w:sz w:val="24"/>
          <w:szCs w:val="24"/>
        </w:rPr>
        <w:t>a</w:t>
      </w:r>
      <w:r w:rsidR="00373C70" w:rsidRPr="00373C70">
        <w:rPr>
          <w:sz w:val="24"/>
          <w:szCs w:val="24"/>
        </w:rPr>
        <w:t xml:space="preserve"> </w:t>
      </w:r>
      <w:r w:rsidR="00C43BE2" w:rsidRPr="009205B1">
        <w:rPr>
          <w:sz w:val="24"/>
          <w:szCs w:val="24"/>
        </w:rPr>
        <w:t xml:space="preserve">Resolução CONSEPE n.º 01/2019, de 09/08/2019 que </w:t>
      </w:r>
      <w:r w:rsidR="009205B1">
        <w:rPr>
          <w:sz w:val="24"/>
          <w:szCs w:val="24"/>
        </w:rPr>
        <w:t>r</w:t>
      </w:r>
      <w:r w:rsidR="00C43BE2" w:rsidRPr="009205B1">
        <w:rPr>
          <w:sz w:val="24"/>
          <w:szCs w:val="24"/>
        </w:rPr>
        <w:t>egulamenta a</w:t>
      </w:r>
      <w:r w:rsidR="00373C70" w:rsidRPr="009205B1">
        <w:rPr>
          <w:sz w:val="24"/>
          <w:szCs w:val="24"/>
        </w:rPr>
        <w:t xml:space="preserve"> </w:t>
      </w:r>
      <w:r w:rsidR="009205B1">
        <w:rPr>
          <w:sz w:val="24"/>
          <w:szCs w:val="24"/>
        </w:rPr>
        <w:t>o</w:t>
      </w:r>
      <w:r w:rsidR="00373C70" w:rsidRPr="009205B1">
        <w:rPr>
          <w:sz w:val="24"/>
          <w:szCs w:val="24"/>
        </w:rPr>
        <w:t xml:space="preserve">ferta e </w:t>
      </w:r>
      <w:r w:rsidR="009205B1">
        <w:rPr>
          <w:sz w:val="24"/>
          <w:szCs w:val="24"/>
        </w:rPr>
        <w:t>f</w:t>
      </w:r>
      <w:r w:rsidR="00373C70" w:rsidRPr="009205B1">
        <w:rPr>
          <w:sz w:val="24"/>
          <w:szCs w:val="24"/>
        </w:rPr>
        <w:t xml:space="preserve">uncionamento de </w:t>
      </w:r>
      <w:r w:rsidR="009205B1">
        <w:rPr>
          <w:sz w:val="24"/>
          <w:szCs w:val="24"/>
        </w:rPr>
        <w:t>d</w:t>
      </w:r>
      <w:r w:rsidR="00373C70" w:rsidRPr="009205B1">
        <w:rPr>
          <w:sz w:val="24"/>
          <w:szCs w:val="24"/>
        </w:rPr>
        <w:t xml:space="preserve">isciplinas </w:t>
      </w:r>
      <w:r w:rsidR="00373C70" w:rsidRPr="009205B1">
        <w:rPr>
          <w:caps/>
          <w:sz w:val="24"/>
          <w:szCs w:val="24"/>
        </w:rPr>
        <w:t>Ead</w:t>
      </w:r>
      <w:r w:rsidR="00373C70" w:rsidRPr="009205B1">
        <w:rPr>
          <w:sz w:val="24"/>
          <w:szCs w:val="24"/>
        </w:rPr>
        <w:t xml:space="preserve">, modalidade a distância, nos </w:t>
      </w:r>
      <w:r w:rsidR="009205B1">
        <w:rPr>
          <w:sz w:val="24"/>
          <w:szCs w:val="24"/>
        </w:rPr>
        <w:t>c</w:t>
      </w:r>
      <w:r w:rsidR="00373C70" w:rsidRPr="009205B1">
        <w:rPr>
          <w:sz w:val="24"/>
          <w:szCs w:val="24"/>
        </w:rPr>
        <w:t xml:space="preserve">ursos </w:t>
      </w:r>
      <w:r w:rsidR="009205B1">
        <w:rPr>
          <w:sz w:val="24"/>
          <w:szCs w:val="24"/>
        </w:rPr>
        <w:t>s</w:t>
      </w:r>
      <w:r w:rsidR="00373C70" w:rsidRPr="009205B1">
        <w:rPr>
          <w:sz w:val="24"/>
          <w:szCs w:val="24"/>
        </w:rPr>
        <w:t xml:space="preserve">uperiores </w:t>
      </w:r>
      <w:r w:rsidR="009205B1">
        <w:rPr>
          <w:sz w:val="24"/>
          <w:szCs w:val="24"/>
        </w:rPr>
        <w:t>p</w:t>
      </w:r>
      <w:r w:rsidR="00373C70" w:rsidRPr="009205B1">
        <w:rPr>
          <w:sz w:val="24"/>
          <w:szCs w:val="24"/>
        </w:rPr>
        <w:t xml:space="preserve">resenciais da Universidade Paranaense – </w:t>
      </w:r>
      <w:r w:rsidR="00373C70" w:rsidRPr="009205B1">
        <w:rPr>
          <w:caps/>
          <w:sz w:val="24"/>
          <w:szCs w:val="24"/>
        </w:rPr>
        <w:t>Unipar</w:t>
      </w:r>
      <w:r w:rsidR="00C43BE2" w:rsidRPr="009205B1">
        <w:rPr>
          <w:sz w:val="24"/>
          <w:szCs w:val="24"/>
        </w:rPr>
        <w:t>.</w:t>
      </w:r>
    </w:p>
    <w:p w:rsidR="00D01337" w:rsidRPr="009205B1" w:rsidRDefault="00D01337" w:rsidP="00D61D56">
      <w:pPr>
        <w:tabs>
          <w:tab w:val="left" w:pos="9072"/>
        </w:tabs>
        <w:ind w:left="1276" w:hanging="1276"/>
        <w:jc w:val="both"/>
        <w:rPr>
          <w:sz w:val="24"/>
          <w:szCs w:val="24"/>
        </w:rPr>
      </w:pPr>
      <w:r w:rsidRPr="009205B1">
        <w:rPr>
          <w:sz w:val="24"/>
          <w:szCs w:val="24"/>
        </w:rPr>
        <w:tab/>
      </w:r>
    </w:p>
    <w:p w:rsidR="00D01337" w:rsidRPr="00467AFC" w:rsidRDefault="00D01337">
      <w:pPr>
        <w:tabs>
          <w:tab w:val="left" w:pos="9072"/>
        </w:tabs>
        <w:ind w:left="1276" w:hanging="1276"/>
        <w:jc w:val="both"/>
        <w:rPr>
          <w:bCs/>
          <w:sz w:val="24"/>
          <w:szCs w:val="24"/>
        </w:rPr>
      </w:pPr>
      <w:r w:rsidRPr="00467AFC">
        <w:rPr>
          <w:sz w:val="24"/>
          <w:szCs w:val="24"/>
        </w:rPr>
        <w:t>Art</w:t>
      </w:r>
      <w:r w:rsidR="0056423A" w:rsidRPr="00467AFC">
        <w:rPr>
          <w:sz w:val="24"/>
          <w:szCs w:val="24"/>
        </w:rPr>
        <w:t>.</w:t>
      </w:r>
      <w:r w:rsidRPr="00467AFC">
        <w:rPr>
          <w:sz w:val="24"/>
          <w:szCs w:val="24"/>
        </w:rPr>
        <w:t xml:space="preserve"> 2.º</w:t>
      </w:r>
      <w:r w:rsidRPr="00467AFC">
        <w:rPr>
          <w:sz w:val="24"/>
          <w:szCs w:val="24"/>
        </w:rPr>
        <w:tab/>
        <w:t xml:space="preserve">Esta Resolução entra em vigor nesta data, </w:t>
      </w:r>
      <w:r w:rsidR="00373C70">
        <w:rPr>
          <w:sz w:val="24"/>
          <w:szCs w:val="24"/>
        </w:rPr>
        <w:t xml:space="preserve">ficando </w:t>
      </w:r>
      <w:r w:rsidRPr="00467AFC">
        <w:rPr>
          <w:sz w:val="24"/>
          <w:szCs w:val="24"/>
        </w:rPr>
        <w:t>revogada</w:t>
      </w:r>
      <w:r w:rsidR="00373C70">
        <w:rPr>
          <w:sz w:val="24"/>
          <w:szCs w:val="24"/>
        </w:rPr>
        <w:t>s</w:t>
      </w:r>
      <w:r w:rsidRPr="00467AFC">
        <w:rPr>
          <w:sz w:val="24"/>
          <w:szCs w:val="24"/>
        </w:rPr>
        <w:t xml:space="preserve"> as </w:t>
      </w:r>
      <w:r w:rsidR="00373C70">
        <w:rPr>
          <w:sz w:val="24"/>
          <w:szCs w:val="24"/>
        </w:rPr>
        <w:t xml:space="preserve">demais </w:t>
      </w:r>
      <w:r w:rsidRPr="00467AFC">
        <w:rPr>
          <w:sz w:val="24"/>
          <w:szCs w:val="24"/>
        </w:rPr>
        <w:t>disposições em contrário.</w:t>
      </w:r>
    </w:p>
    <w:p w:rsidR="00D01337" w:rsidRPr="00467AFC" w:rsidRDefault="00D01337" w:rsidP="000C70D8">
      <w:pPr>
        <w:ind w:left="3119" w:right="618"/>
        <w:jc w:val="center"/>
        <w:rPr>
          <w:bCs/>
          <w:sz w:val="24"/>
          <w:szCs w:val="24"/>
        </w:rPr>
      </w:pPr>
    </w:p>
    <w:p w:rsidR="00375C4E" w:rsidRPr="00467AFC" w:rsidRDefault="00375C4E" w:rsidP="000C70D8">
      <w:pPr>
        <w:ind w:left="3119" w:right="618"/>
        <w:jc w:val="center"/>
        <w:rPr>
          <w:bCs/>
          <w:sz w:val="24"/>
          <w:szCs w:val="24"/>
        </w:rPr>
      </w:pPr>
    </w:p>
    <w:p w:rsidR="00D01337" w:rsidRPr="00467AFC" w:rsidRDefault="00D01337" w:rsidP="000C70D8">
      <w:pPr>
        <w:ind w:left="3119" w:right="618"/>
        <w:jc w:val="center"/>
        <w:rPr>
          <w:b/>
          <w:sz w:val="24"/>
          <w:szCs w:val="24"/>
        </w:rPr>
      </w:pPr>
      <w:r w:rsidRPr="00467AFC">
        <w:rPr>
          <w:b/>
          <w:sz w:val="24"/>
          <w:szCs w:val="24"/>
        </w:rPr>
        <w:t>PUBLIQUE-SE.</w:t>
      </w:r>
    </w:p>
    <w:p w:rsidR="00D01337" w:rsidRPr="00467AFC" w:rsidRDefault="00D01337" w:rsidP="000C70D8">
      <w:pPr>
        <w:ind w:left="3119" w:right="618"/>
        <w:jc w:val="center"/>
        <w:rPr>
          <w:sz w:val="24"/>
          <w:szCs w:val="24"/>
        </w:rPr>
      </w:pPr>
    </w:p>
    <w:p w:rsidR="00375C4E" w:rsidRPr="00467AFC" w:rsidRDefault="00375C4E" w:rsidP="000C70D8">
      <w:pPr>
        <w:ind w:left="3119" w:right="618"/>
        <w:jc w:val="center"/>
        <w:rPr>
          <w:sz w:val="24"/>
          <w:szCs w:val="24"/>
        </w:rPr>
      </w:pPr>
    </w:p>
    <w:p w:rsidR="00D01337" w:rsidRPr="00467AFC" w:rsidRDefault="00D01337" w:rsidP="000C70D8">
      <w:pPr>
        <w:ind w:left="3119" w:right="618"/>
        <w:jc w:val="center"/>
        <w:rPr>
          <w:sz w:val="24"/>
          <w:szCs w:val="24"/>
        </w:rPr>
      </w:pPr>
      <w:r w:rsidRPr="00467AFC">
        <w:rPr>
          <w:sz w:val="24"/>
          <w:szCs w:val="24"/>
        </w:rPr>
        <w:t xml:space="preserve">Umuarama - Paraná, </w:t>
      </w:r>
      <w:r w:rsidR="00C43BE2">
        <w:rPr>
          <w:sz w:val="24"/>
          <w:szCs w:val="24"/>
        </w:rPr>
        <w:t>18</w:t>
      </w:r>
      <w:r w:rsidR="00BD4B87">
        <w:rPr>
          <w:sz w:val="24"/>
          <w:szCs w:val="24"/>
        </w:rPr>
        <w:t xml:space="preserve"> </w:t>
      </w:r>
      <w:r w:rsidRPr="00467AFC">
        <w:rPr>
          <w:sz w:val="24"/>
          <w:szCs w:val="24"/>
        </w:rPr>
        <w:t xml:space="preserve">de </w:t>
      </w:r>
      <w:r w:rsidR="00C43BE2">
        <w:rPr>
          <w:sz w:val="24"/>
          <w:szCs w:val="24"/>
        </w:rPr>
        <w:t>dezembro</w:t>
      </w:r>
      <w:r w:rsidR="00B36C2F" w:rsidRPr="00467AFC">
        <w:rPr>
          <w:sz w:val="24"/>
          <w:szCs w:val="24"/>
        </w:rPr>
        <w:t xml:space="preserve"> </w:t>
      </w:r>
      <w:r w:rsidRPr="00467AFC">
        <w:rPr>
          <w:sz w:val="24"/>
          <w:szCs w:val="24"/>
        </w:rPr>
        <w:t>de 20</w:t>
      </w:r>
      <w:r w:rsidR="00A36319" w:rsidRPr="00467AFC">
        <w:rPr>
          <w:sz w:val="24"/>
          <w:szCs w:val="24"/>
        </w:rPr>
        <w:t>1</w:t>
      </w:r>
      <w:r w:rsidR="00373C70">
        <w:rPr>
          <w:sz w:val="24"/>
          <w:szCs w:val="24"/>
        </w:rPr>
        <w:t>9</w:t>
      </w:r>
      <w:r w:rsidR="00575E68">
        <w:rPr>
          <w:sz w:val="24"/>
          <w:szCs w:val="24"/>
        </w:rPr>
        <w:t>.</w:t>
      </w:r>
    </w:p>
    <w:p w:rsidR="00D01337" w:rsidRPr="00467AFC" w:rsidRDefault="00D01337" w:rsidP="000C70D8">
      <w:pPr>
        <w:ind w:left="3119" w:right="618"/>
        <w:jc w:val="center"/>
        <w:rPr>
          <w:sz w:val="24"/>
          <w:szCs w:val="24"/>
        </w:rPr>
      </w:pPr>
    </w:p>
    <w:p w:rsidR="00D01337" w:rsidRPr="00467AFC" w:rsidRDefault="00D01337" w:rsidP="000C70D8">
      <w:pPr>
        <w:ind w:left="3119" w:right="618"/>
        <w:jc w:val="center"/>
        <w:rPr>
          <w:sz w:val="24"/>
          <w:szCs w:val="24"/>
        </w:rPr>
      </w:pPr>
    </w:p>
    <w:p w:rsidR="000C70D8" w:rsidRPr="00467AFC" w:rsidRDefault="000C70D8" w:rsidP="000C70D8">
      <w:pPr>
        <w:ind w:left="3119" w:right="618"/>
        <w:jc w:val="center"/>
        <w:rPr>
          <w:sz w:val="24"/>
          <w:szCs w:val="24"/>
        </w:rPr>
      </w:pPr>
    </w:p>
    <w:p w:rsidR="00D01337" w:rsidRPr="00467AFC" w:rsidRDefault="000C70D8" w:rsidP="000C70D8">
      <w:pPr>
        <w:ind w:left="3119" w:right="618"/>
        <w:jc w:val="center"/>
        <w:rPr>
          <w:sz w:val="24"/>
          <w:szCs w:val="24"/>
        </w:rPr>
      </w:pPr>
      <w:r w:rsidRPr="00467AFC">
        <w:rPr>
          <w:sz w:val="24"/>
          <w:szCs w:val="24"/>
        </w:rPr>
        <w:t>_____________________________________</w:t>
      </w:r>
    </w:p>
    <w:p w:rsidR="00D01337" w:rsidRPr="00467AFC" w:rsidRDefault="00467AFC" w:rsidP="000C70D8">
      <w:pPr>
        <w:ind w:left="3119" w:right="618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CARLOS EDUARDO </w:t>
      </w:r>
      <w:r w:rsidR="00D01337" w:rsidRPr="00467AFC">
        <w:rPr>
          <w:b/>
          <w:i/>
          <w:sz w:val="24"/>
          <w:szCs w:val="24"/>
        </w:rPr>
        <w:t>GARCIA</w:t>
      </w:r>
    </w:p>
    <w:p w:rsidR="00D01337" w:rsidRPr="00467AFC" w:rsidRDefault="00D01337" w:rsidP="000C70D8">
      <w:pPr>
        <w:ind w:left="3119" w:right="618"/>
        <w:jc w:val="center"/>
        <w:rPr>
          <w:b/>
          <w:sz w:val="24"/>
          <w:szCs w:val="24"/>
        </w:rPr>
      </w:pPr>
      <w:r w:rsidRPr="00467AFC">
        <w:rPr>
          <w:b/>
          <w:i/>
          <w:sz w:val="24"/>
          <w:szCs w:val="24"/>
        </w:rPr>
        <w:t>PRESIDENTE DO CONS</w:t>
      </w:r>
      <w:r w:rsidR="00BD14DB" w:rsidRPr="00467AFC">
        <w:rPr>
          <w:b/>
          <w:i/>
          <w:sz w:val="24"/>
          <w:szCs w:val="24"/>
        </w:rPr>
        <w:t>EPE</w:t>
      </w:r>
      <w:r w:rsidRPr="00467AFC">
        <w:rPr>
          <w:b/>
          <w:i/>
          <w:sz w:val="24"/>
          <w:szCs w:val="24"/>
        </w:rPr>
        <w:t xml:space="preserve"> – REITOR</w:t>
      </w:r>
    </w:p>
    <w:sectPr w:rsidR="00D01337" w:rsidRPr="00467AFC" w:rsidSect="00141B8B">
      <w:headerReference w:type="even" r:id="rId7"/>
      <w:headerReference w:type="default" r:id="rId8"/>
      <w:pgSz w:w="11907" w:h="16840" w:code="9"/>
      <w:pgMar w:top="2552" w:right="1134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1747" w:rsidRDefault="007D1747">
      <w:r>
        <w:separator/>
      </w:r>
    </w:p>
  </w:endnote>
  <w:endnote w:type="continuationSeparator" w:id="0">
    <w:p w:rsidR="007D1747" w:rsidRDefault="007D1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1747" w:rsidRDefault="007D1747">
      <w:r>
        <w:separator/>
      </w:r>
    </w:p>
  </w:footnote>
  <w:footnote w:type="continuationSeparator" w:id="0">
    <w:p w:rsidR="007D1747" w:rsidRDefault="007D17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645" w:rsidRDefault="00A12645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A12645" w:rsidRDefault="00A12645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645" w:rsidRDefault="00A12645">
    <w:pPr>
      <w:pStyle w:val="Cabealho"/>
      <w:framePr w:wrap="around" w:vAnchor="text" w:hAnchor="margin" w:xAlign="right" w:y="1"/>
      <w:rPr>
        <w:rStyle w:val="Nmerodepgina"/>
      </w:rPr>
    </w:pPr>
  </w:p>
  <w:p w:rsidR="00A12645" w:rsidRDefault="00A12645">
    <w:pPr>
      <w:pStyle w:val="Cabealho"/>
      <w:framePr w:wrap="around" w:vAnchor="text" w:hAnchor="margin" w:xAlign="right" w:y="1"/>
      <w:rPr>
        <w:rStyle w:val="Nmerodepgina"/>
      </w:rPr>
    </w:pPr>
  </w:p>
  <w:p w:rsidR="00A12645" w:rsidRDefault="00A12645">
    <w:pPr>
      <w:pStyle w:val="Cabealho"/>
      <w:framePr w:wrap="around" w:vAnchor="text" w:hAnchor="margin" w:xAlign="right" w:y="1"/>
      <w:rPr>
        <w:rStyle w:val="Nmerodepgina"/>
      </w:rPr>
    </w:pPr>
  </w:p>
  <w:p w:rsidR="00A12645" w:rsidRDefault="00A12645">
    <w:pPr>
      <w:pStyle w:val="Cabealho"/>
      <w:framePr w:wrap="around" w:vAnchor="text" w:hAnchor="margin" w:xAlign="right" w:y="1"/>
      <w:rPr>
        <w:rStyle w:val="Nmerodepgina"/>
      </w:rPr>
    </w:pPr>
  </w:p>
  <w:p w:rsidR="00A12645" w:rsidRDefault="00A12645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tab/>
    </w:r>
    <w:r>
      <w:rPr>
        <w:rStyle w:val="Nmerodepgina"/>
      </w:rPr>
      <w:tab/>
    </w:r>
    <w:r>
      <w:rPr>
        <w:rStyle w:val="Nmerodepgina"/>
      </w:rPr>
      <w:tab/>
    </w:r>
  </w:p>
  <w:p w:rsidR="00A12645" w:rsidRDefault="00A12645">
    <w:pPr>
      <w:pStyle w:val="Cabealho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DA60F9"/>
    <w:multiLevelType w:val="hybridMultilevel"/>
    <w:tmpl w:val="6FDE1F98"/>
    <w:lvl w:ilvl="0" w:tplc="8CB227B2">
      <w:start w:val="1"/>
      <w:numFmt w:val="upperRoman"/>
      <w:pStyle w:val="Ttulo5"/>
      <w:lvlText w:val="%1 -"/>
      <w:lvlJc w:val="left"/>
      <w:pPr>
        <w:tabs>
          <w:tab w:val="num" w:pos="2367"/>
        </w:tabs>
        <w:ind w:left="200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D53"/>
    <w:rsid w:val="000011DE"/>
    <w:rsid w:val="00005258"/>
    <w:rsid w:val="00005949"/>
    <w:rsid w:val="00026A8F"/>
    <w:rsid w:val="00026FDA"/>
    <w:rsid w:val="00030FB6"/>
    <w:rsid w:val="000317E9"/>
    <w:rsid w:val="0003353E"/>
    <w:rsid w:val="00033E67"/>
    <w:rsid w:val="00036E80"/>
    <w:rsid w:val="00040288"/>
    <w:rsid w:val="0004334E"/>
    <w:rsid w:val="00052FE2"/>
    <w:rsid w:val="00063E5F"/>
    <w:rsid w:val="000845ED"/>
    <w:rsid w:val="00092E45"/>
    <w:rsid w:val="000B3546"/>
    <w:rsid w:val="000C70D8"/>
    <w:rsid w:val="000E3229"/>
    <w:rsid w:val="000E7878"/>
    <w:rsid w:val="000F6D53"/>
    <w:rsid w:val="00106DAF"/>
    <w:rsid w:val="00131E47"/>
    <w:rsid w:val="00132F5A"/>
    <w:rsid w:val="00137CC3"/>
    <w:rsid w:val="00141B8B"/>
    <w:rsid w:val="0017616A"/>
    <w:rsid w:val="001F6179"/>
    <w:rsid w:val="002007A5"/>
    <w:rsid w:val="0020342A"/>
    <w:rsid w:val="002154EC"/>
    <w:rsid w:val="0023045F"/>
    <w:rsid w:val="002317AE"/>
    <w:rsid w:val="00235D71"/>
    <w:rsid w:val="00245EBD"/>
    <w:rsid w:val="00260ACF"/>
    <w:rsid w:val="002D4230"/>
    <w:rsid w:val="002E00BE"/>
    <w:rsid w:val="002E57FE"/>
    <w:rsid w:val="002E773B"/>
    <w:rsid w:val="002F280D"/>
    <w:rsid w:val="003443CE"/>
    <w:rsid w:val="00350FAF"/>
    <w:rsid w:val="003564AE"/>
    <w:rsid w:val="00373C70"/>
    <w:rsid w:val="00375C4E"/>
    <w:rsid w:val="003B709C"/>
    <w:rsid w:val="003C2A52"/>
    <w:rsid w:val="003D05AE"/>
    <w:rsid w:val="003D7D34"/>
    <w:rsid w:val="003F5D52"/>
    <w:rsid w:val="00400561"/>
    <w:rsid w:val="00401DA7"/>
    <w:rsid w:val="00415A63"/>
    <w:rsid w:val="00423636"/>
    <w:rsid w:val="00425D4A"/>
    <w:rsid w:val="004350A4"/>
    <w:rsid w:val="00467AFC"/>
    <w:rsid w:val="00476BBF"/>
    <w:rsid w:val="004773D7"/>
    <w:rsid w:val="004843C2"/>
    <w:rsid w:val="00485842"/>
    <w:rsid w:val="00485F53"/>
    <w:rsid w:val="00487DEE"/>
    <w:rsid w:val="004C7C0E"/>
    <w:rsid w:val="004F319A"/>
    <w:rsid w:val="004F5F64"/>
    <w:rsid w:val="0056423A"/>
    <w:rsid w:val="00575E68"/>
    <w:rsid w:val="005875C4"/>
    <w:rsid w:val="005B3F38"/>
    <w:rsid w:val="005E6806"/>
    <w:rsid w:val="00620D93"/>
    <w:rsid w:val="00630C01"/>
    <w:rsid w:val="00633F61"/>
    <w:rsid w:val="00685ADA"/>
    <w:rsid w:val="00694F37"/>
    <w:rsid w:val="006D6FD4"/>
    <w:rsid w:val="0070040B"/>
    <w:rsid w:val="00706D7F"/>
    <w:rsid w:val="007106C2"/>
    <w:rsid w:val="0071438B"/>
    <w:rsid w:val="00725E8B"/>
    <w:rsid w:val="00732564"/>
    <w:rsid w:val="00732B72"/>
    <w:rsid w:val="00736D78"/>
    <w:rsid w:val="007943A6"/>
    <w:rsid w:val="007B04AC"/>
    <w:rsid w:val="007D1747"/>
    <w:rsid w:val="007D51DC"/>
    <w:rsid w:val="007F0F34"/>
    <w:rsid w:val="007F10AC"/>
    <w:rsid w:val="007F2F2F"/>
    <w:rsid w:val="008007B5"/>
    <w:rsid w:val="00813B19"/>
    <w:rsid w:val="00831ACB"/>
    <w:rsid w:val="0083330F"/>
    <w:rsid w:val="008379D4"/>
    <w:rsid w:val="00845AFC"/>
    <w:rsid w:val="008660EB"/>
    <w:rsid w:val="0086688E"/>
    <w:rsid w:val="0087126F"/>
    <w:rsid w:val="00883D7D"/>
    <w:rsid w:val="008A790D"/>
    <w:rsid w:val="008B64C0"/>
    <w:rsid w:val="008E6ED3"/>
    <w:rsid w:val="009205B1"/>
    <w:rsid w:val="00922525"/>
    <w:rsid w:val="009340EB"/>
    <w:rsid w:val="00935AA3"/>
    <w:rsid w:val="00935BAF"/>
    <w:rsid w:val="0094455C"/>
    <w:rsid w:val="00954972"/>
    <w:rsid w:val="00960C8A"/>
    <w:rsid w:val="009667FD"/>
    <w:rsid w:val="00972924"/>
    <w:rsid w:val="00973798"/>
    <w:rsid w:val="00997A33"/>
    <w:rsid w:val="009A1468"/>
    <w:rsid w:val="009A28E9"/>
    <w:rsid w:val="009A28F9"/>
    <w:rsid w:val="009A5B57"/>
    <w:rsid w:val="009B4992"/>
    <w:rsid w:val="009B65D0"/>
    <w:rsid w:val="009C0F1C"/>
    <w:rsid w:val="009C1244"/>
    <w:rsid w:val="009C3AAF"/>
    <w:rsid w:val="009C7462"/>
    <w:rsid w:val="009E08AA"/>
    <w:rsid w:val="009F0C39"/>
    <w:rsid w:val="009F617C"/>
    <w:rsid w:val="00A012F6"/>
    <w:rsid w:val="00A12645"/>
    <w:rsid w:val="00A3513D"/>
    <w:rsid w:val="00A36319"/>
    <w:rsid w:val="00A4510C"/>
    <w:rsid w:val="00A505A5"/>
    <w:rsid w:val="00A602B5"/>
    <w:rsid w:val="00A61F09"/>
    <w:rsid w:val="00A7151D"/>
    <w:rsid w:val="00A971F0"/>
    <w:rsid w:val="00AA0722"/>
    <w:rsid w:val="00AB415C"/>
    <w:rsid w:val="00AC45A7"/>
    <w:rsid w:val="00B256FC"/>
    <w:rsid w:val="00B27F04"/>
    <w:rsid w:val="00B36C2F"/>
    <w:rsid w:val="00B73C75"/>
    <w:rsid w:val="00B967A9"/>
    <w:rsid w:val="00BB71ED"/>
    <w:rsid w:val="00BC17FA"/>
    <w:rsid w:val="00BC1F0E"/>
    <w:rsid w:val="00BD14DB"/>
    <w:rsid w:val="00BD4B87"/>
    <w:rsid w:val="00BE7578"/>
    <w:rsid w:val="00BE7A90"/>
    <w:rsid w:val="00C17EC1"/>
    <w:rsid w:val="00C276C3"/>
    <w:rsid w:val="00C37E1B"/>
    <w:rsid w:val="00C43BE2"/>
    <w:rsid w:val="00C4509B"/>
    <w:rsid w:val="00C4583D"/>
    <w:rsid w:val="00C517C6"/>
    <w:rsid w:val="00C51A39"/>
    <w:rsid w:val="00C549AB"/>
    <w:rsid w:val="00C54CD0"/>
    <w:rsid w:val="00C7037E"/>
    <w:rsid w:val="00CC435A"/>
    <w:rsid w:val="00D01337"/>
    <w:rsid w:val="00D11D64"/>
    <w:rsid w:val="00D20B7D"/>
    <w:rsid w:val="00D26321"/>
    <w:rsid w:val="00D41DEA"/>
    <w:rsid w:val="00D548F6"/>
    <w:rsid w:val="00D60820"/>
    <w:rsid w:val="00D61247"/>
    <w:rsid w:val="00D61D56"/>
    <w:rsid w:val="00D63F41"/>
    <w:rsid w:val="00D73E3E"/>
    <w:rsid w:val="00DD581F"/>
    <w:rsid w:val="00DE5C0A"/>
    <w:rsid w:val="00DF762D"/>
    <w:rsid w:val="00E2664C"/>
    <w:rsid w:val="00E576D9"/>
    <w:rsid w:val="00E92C93"/>
    <w:rsid w:val="00EA0183"/>
    <w:rsid w:val="00EB1A2A"/>
    <w:rsid w:val="00EB41BB"/>
    <w:rsid w:val="00EB5032"/>
    <w:rsid w:val="00ED74A9"/>
    <w:rsid w:val="00EE2660"/>
    <w:rsid w:val="00F00E1D"/>
    <w:rsid w:val="00F029C6"/>
    <w:rsid w:val="00F042B2"/>
    <w:rsid w:val="00F11650"/>
    <w:rsid w:val="00F15234"/>
    <w:rsid w:val="00F2579B"/>
    <w:rsid w:val="00F277EE"/>
    <w:rsid w:val="00F44A9D"/>
    <w:rsid w:val="00F82211"/>
    <w:rsid w:val="00FE60FA"/>
    <w:rsid w:val="00FF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E6A8D6-6623-406A-A8A8-B6624F213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ind w:left="567" w:right="618"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ind w:left="1701" w:right="618"/>
      <w:jc w:val="center"/>
      <w:outlineLvl w:val="1"/>
    </w:pPr>
    <w:rPr>
      <w:sz w:val="24"/>
    </w:rPr>
  </w:style>
  <w:style w:type="paragraph" w:styleId="Ttulo3">
    <w:name w:val="heading 3"/>
    <w:basedOn w:val="Normal"/>
    <w:next w:val="Normal"/>
    <w:qFormat/>
    <w:pPr>
      <w:keepNext/>
      <w:ind w:left="567" w:right="618"/>
      <w:jc w:val="center"/>
      <w:outlineLvl w:val="2"/>
    </w:pPr>
    <w:rPr>
      <w:b/>
      <w:sz w:val="28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sz w:val="24"/>
    </w:rPr>
  </w:style>
  <w:style w:type="paragraph" w:styleId="Ttulo5">
    <w:name w:val="heading 5"/>
    <w:basedOn w:val="Normal"/>
    <w:next w:val="Normal"/>
    <w:qFormat/>
    <w:pPr>
      <w:keepNext/>
      <w:numPr>
        <w:numId w:val="1"/>
      </w:numPr>
      <w:ind w:right="618"/>
      <w:jc w:val="both"/>
      <w:outlineLvl w:val="4"/>
    </w:pPr>
    <w:rPr>
      <w:sz w:val="24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sz w:val="24"/>
    </w:rPr>
  </w:style>
  <w:style w:type="paragraph" w:styleId="Ttulo7">
    <w:name w:val="heading 7"/>
    <w:basedOn w:val="Normal"/>
    <w:next w:val="Normal"/>
    <w:qFormat/>
    <w:pPr>
      <w:keepNext/>
      <w:ind w:left="2268" w:right="618" w:hanging="1701"/>
      <w:jc w:val="both"/>
      <w:outlineLvl w:val="6"/>
    </w:pPr>
    <w:rPr>
      <w:sz w:val="24"/>
    </w:rPr>
  </w:style>
  <w:style w:type="paragraph" w:styleId="Ttulo8">
    <w:name w:val="heading 8"/>
    <w:basedOn w:val="Normal"/>
    <w:next w:val="Normal"/>
    <w:qFormat/>
    <w:pPr>
      <w:keepNext/>
      <w:ind w:right="618"/>
      <w:jc w:val="center"/>
      <w:outlineLvl w:val="7"/>
    </w:pPr>
    <w:rPr>
      <w:b/>
      <w:bCs/>
      <w:sz w:val="24"/>
    </w:rPr>
  </w:style>
  <w:style w:type="paragraph" w:styleId="Ttulo9">
    <w:name w:val="heading 9"/>
    <w:basedOn w:val="Normal"/>
    <w:next w:val="Normal"/>
    <w:qFormat/>
    <w:pPr>
      <w:keepNext/>
      <w:ind w:left="1701" w:right="618" w:hanging="1134"/>
      <w:jc w:val="both"/>
      <w:outlineLvl w:val="8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Textoembloco">
    <w:name w:val="Block Text"/>
    <w:basedOn w:val="Normal"/>
    <w:pPr>
      <w:ind w:left="3686" w:right="618"/>
      <w:jc w:val="both"/>
    </w:pPr>
    <w:rPr>
      <w:sz w:val="24"/>
    </w:rPr>
  </w:style>
  <w:style w:type="paragraph" w:styleId="Corpodetexto">
    <w:name w:val="Body Text"/>
    <w:basedOn w:val="Normal"/>
    <w:pPr>
      <w:jc w:val="both"/>
    </w:pPr>
    <w:rPr>
      <w:sz w:val="24"/>
      <w:szCs w:val="24"/>
    </w:rPr>
  </w:style>
  <w:style w:type="paragraph" w:styleId="Textodenotaderodap">
    <w:name w:val="footnote text"/>
    <w:basedOn w:val="Normal"/>
    <w:semiHidden/>
  </w:style>
  <w:style w:type="character" w:styleId="Refdenotaderodap">
    <w:name w:val="footnote reference"/>
    <w:semiHidden/>
    <w:rPr>
      <w:vertAlign w:val="superscript"/>
    </w:rPr>
  </w:style>
  <w:style w:type="paragraph" w:styleId="Ttulo">
    <w:name w:val="Title"/>
    <w:basedOn w:val="Normal"/>
    <w:qFormat/>
    <w:pPr>
      <w:jc w:val="center"/>
    </w:pPr>
    <w:rPr>
      <w:b/>
      <w:sz w:val="24"/>
    </w:rPr>
  </w:style>
  <w:style w:type="paragraph" w:styleId="Recuodecorpodetexto">
    <w:name w:val="Body Text Indent"/>
    <w:basedOn w:val="Normal"/>
    <w:pPr>
      <w:ind w:firstLine="1418"/>
      <w:jc w:val="both"/>
    </w:pPr>
    <w:rPr>
      <w:sz w:val="24"/>
    </w:rPr>
  </w:style>
  <w:style w:type="paragraph" w:styleId="Recuodecorpodetexto2">
    <w:name w:val="Body Text Indent 2"/>
    <w:basedOn w:val="Normal"/>
    <w:pPr>
      <w:ind w:left="1418" w:hanging="1418"/>
    </w:pPr>
    <w:rPr>
      <w:sz w:val="24"/>
    </w:rPr>
  </w:style>
  <w:style w:type="paragraph" w:styleId="Corpodetexto2">
    <w:name w:val="Body Text 2"/>
    <w:basedOn w:val="Normal"/>
    <w:pPr>
      <w:ind w:right="618"/>
      <w:jc w:val="both"/>
    </w:pPr>
    <w:rPr>
      <w:sz w:val="24"/>
    </w:rPr>
  </w:style>
  <w:style w:type="paragraph" w:styleId="Recuodecorpodetexto3">
    <w:name w:val="Body Text Indent 3"/>
    <w:basedOn w:val="Normal"/>
    <w:pPr>
      <w:ind w:right="51" w:firstLine="1418"/>
      <w:jc w:val="both"/>
    </w:pPr>
    <w:rPr>
      <w:sz w:val="24"/>
    </w:rPr>
  </w:style>
  <w:style w:type="paragraph" w:styleId="Textodebalo">
    <w:name w:val="Balloon Text"/>
    <w:basedOn w:val="Normal"/>
    <w:semiHidden/>
    <w:rsid w:val="00EB41BB"/>
    <w:rPr>
      <w:rFonts w:ascii="Tahoma" w:hAnsi="Tahoma" w:cs="Tahoma"/>
      <w:sz w:val="16"/>
      <w:szCs w:val="16"/>
    </w:rPr>
  </w:style>
  <w:style w:type="character" w:styleId="Hyperlink">
    <w:name w:val="Hyperlink"/>
    <w:rsid w:val="004350A4"/>
    <w:rPr>
      <w:color w:val="0000FF"/>
      <w:u w:val="single"/>
    </w:rPr>
  </w:style>
  <w:style w:type="character" w:styleId="HiperlinkVisitado">
    <w:name w:val="FollowedHyperlink"/>
    <w:rsid w:val="00092E45"/>
    <w:rPr>
      <w:color w:val="800080"/>
      <w:u w:val="single"/>
    </w:rPr>
  </w:style>
  <w:style w:type="paragraph" w:customStyle="1" w:styleId="ww-corpodetexto2">
    <w:name w:val="ww-corpodetexto2"/>
    <w:basedOn w:val="Normal"/>
    <w:rsid w:val="00026A8F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732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224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ATO EXECUTIVO DA REITORIA, de 31/12/1999</vt:lpstr>
    </vt:vector>
  </TitlesOfParts>
  <Company>Unipar</Company>
  <LinksUpToDate>false</LinksUpToDate>
  <CharactersWithSpaces>1432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ATO EXECUTIVO DA REITORIA, de 31/12/1999</dc:title>
  <dc:subject/>
  <dc:creator>unipar</dc:creator>
  <cp:keywords/>
  <cp:lastModifiedBy>Lidiane</cp:lastModifiedBy>
  <cp:revision>14</cp:revision>
  <cp:lastPrinted>2020-04-23T13:15:00Z</cp:lastPrinted>
  <dcterms:created xsi:type="dcterms:W3CDTF">2019-08-02T18:08:00Z</dcterms:created>
  <dcterms:modified xsi:type="dcterms:W3CDTF">2020-06-01T20:30:00Z</dcterms:modified>
</cp:coreProperties>
</file>