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296" w:rsidRPr="00FD3F17" w:rsidRDefault="001B1A34" w:rsidP="00553296">
      <w:pPr>
        <w:ind w:left="851" w:hanging="851"/>
        <w:jc w:val="center"/>
        <w:rPr>
          <w:b/>
        </w:rPr>
      </w:pPr>
      <w:bookmarkStart w:id="0" w:name="_Toc206216726"/>
      <w:r>
        <w:rPr>
          <w:b/>
        </w:rPr>
        <w:t xml:space="preserve">RESOLUÇÃO CONSEPE N.º </w:t>
      </w:r>
      <w:r w:rsidR="00717A30">
        <w:rPr>
          <w:b/>
        </w:rPr>
        <w:t>07</w:t>
      </w:r>
      <w:r>
        <w:rPr>
          <w:b/>
        </w:rPr>
        <w:t>/2014</w:t>
      </w:r>
      <w:r w:rsidR="00553296" w:rsidRPr="00FD3F17">
        <w:rPr>
          <w:b/>
        </w:rPr>
        <w:t xml:space="preserve">, de </w:t>
      </w:r>
      <w:proofErr w:type="gramStart"/>
      <w:r>
        <w:rPr>
          <w:b/>
        </w:rPr>
        <w:t>03</w:t>
      </w:r>
      <w:r w:rsidR="00553296" w:rsidRPr="00FD3F17">
        <w:rPr>
          <w:b/>
        </w:rPr>
        <w:t>/</w:t>
      </w:r>
      <w:r>
        <w:rPr>
          <w:b/>
        </w:rPr>
        <w:t>1</w:t>
      </w:r>
      <w:r w:rsidR="00553296" w:rsidRPr="00FD3F17">
        <w:rPr>
          <w:b/>
        </w:rPr>
        <w:t>0/2014</w:t>
      </w:r>
      <w:proofErr w:type="gramEnd"/>
      <w:r w:rsidR="00553296" w:rsidRPr="00FD3F17">
        <w:rPr>
          <w:b/>
        </w:rPr>
        <w:t xml:space="preserve"> </w:t>
      </w:r>
    </w:p>
    <w:p w:rsidR="00553296" w:rsidRDefault="00553296" w:rsidP="00553296">
      <w:pPr>
        <w:ind w:left="851" w:hanging="851"/>
        <w:jc w:val="both"/>
      </w:pPr>
    </w:p>
    <w:p w:rsidR="00717A30" w:rsidRPr="00FD3F17" w:rsidRDefault="00717A30" w:rsidP="00553296">
      <w:pPr>
        <w:ind w:left="851" w:hanging="851"/>
        <w:jc w:val="both"/>
      </w:pPr>
    </w:p>
    <w:p w:rsidR="00553296" w:rsidRPr="00FD3F17" w:rsidRDefault="00553296" w:rsidP="00553296">
      <w:pPr>
        <w:pStyle w:val="NormalWeb"/>
        <w:spacing w:before="0" w:beforeAutospacing="0" w:after="0" w:afterAutospacing="0"/>
        <w:ind w:left="3780"/>
        <w:jc w:val="both"/>
        <w:rPr>
          <w:b/>
          <w:bCs/>
        </w:rPr>
      </w:pPr>
      <w:r w:rsidRPr="00FD3F17">
        <w:t xml:space="preserve">Regulamenta o </w:t>
      </w:r>
      <w:r w:rsidRPr="00FD3F17">
        <w:rPr>
          <w:b/>
        </w:rPr>
        <w:t>Regime Especial de Acompanhamento dos Cursos de Graduação, modalidade de Educação a Distância</w:t>
      </w:r>
      <w:r w:rsidRPr="00FD3F17">
        <w:t>, da Universidade Paranaense - UNIPAR.</w:t>
      </w:r>
    </w:p>
    <w:p w:rsidR="00553296" w:rsidRDefault="00553296" w:rsidP="00553296">
      <w:pPr>
        <w:pStyle w:val="NormalWeb"/>
        <w:spacing w:before="0" w:beforeAutospacing="0" w:after="0" w:afterAutospacing="0"/>
        <w:ind w:left="4536"/>
        <w:jc w:val="both"/>
        <w:rPr>
          <w:b/>
          <w:bCs/>
        </w:rPr>
      </w:pPr>
    </w:p>
    <w:p w:rsidR="00717A30" w:rsidRPr="00FD3F17" w:rsidRDefault="00717A30" w:rsidP="00553296">
      <w:pPr>
        <w:pStyle w:val="NormalWeb"/>
        <w:spacing w:before="0" w:beforeAutospacing="0" w:after="0" w:afterAutospacing="0"/>
        <w:ind w:left="4536"/>
        <w:jc w:val="both"/>
        <w:rPr>
          <w:b/>
          <w:bCs/>
        </w:rPr>
      </w:pPr>
    </w:p>
    <w:p w:rsidR="00553296" w:rsidRDefault="00553296" w:rsidP="00592C12">
      <w:pPr>
        <w:pStyle w:val="Ttulo1"/>
        <w:jc w:val="both"/>
        <w:rPr>
          <w:b w:val="0"/>
          <w:bCs w:val="0"/>
          <w:szCs w:val="24"/>
        </w:rPr>
      </w:pPr>
      <w:r w:rsidRPr="00FD3F17">
        <w:rPr>
          <w:b w:val="0"/>
          <w:bCs w:val="0"/>
          <w:szCs w:val="24"/>
        </w:rPr>
        <w:t xml:space="preserve">                     O Reitor da </w:t>
      </w:r>
      <w:r w:rsidR="001B1A34" w:rsidRPr="00FD3F17">
        <w:rPr>
          <w:b w:val="0"/>
          <w:bCs w:val="0"/>
          <w:szCs w:val="24"/>
        </w:rPr>
        <w:t>Universidade Paranaense</w:t>
      </w:r>
      <w:r w:rsidRPr="00FD3F17">
        <w:rPr>
          <w:b w:val="0"/>
          <w:bCs w:val="0"/>
          <w:szCs w:val="24"/>
        </w:rPr>
        <w:t xml:space="preserve"> – UNIPAR</w:t>
      </w:r>
      <w:r w:rsidR="001B1A34">
        <w:rPr>
          <w:b w:val="0"/>
          <w:bCs w:val="0"/>
          <w:szCs w:val="24"/>
        </w:rPr>
        <w:t xml:space="preserve"> e</w:t>
      </w:r>
      <w:r w:rsidRPr="00FD3F17">
        <w:rPr>
          <w:b w:val="0"/>
          <w:bCs w:val="0"/>
          <w:szCs w:val="24"/>
        </w:rPr>
        <w:t xml:space="preserve"> </w:t>
      </w:r>
      <w:r w:rsidR="001B1A34">
        <w:rPr>
          <w:b w:val="0"/>
          <w:bCs w:val="0"/>
          <w:szCs w:val="24"/>
        </w:rPr>
        <w:t xml:space="preserve">Presidente do Conselho de Ensino, Pesquisa e Extensão – CONSEPE, </w:t>
      </w:r>
      <w:r w:rsidRPr="00FD3F17">
        <w:rPr>
          <w:b w:val="0"/>
          <w:bCs w:val="0"/>
          <w:szCs w:val="24"/>
        </w:rPr>
        <w:t>usando de suas atribuições legais, estatutárias e regimentais,</w:t>
      </w:r>
    </w:p>
    <w:p w:rsidR="00717A30" w:rsidRPr="00717A30" w:rsidRDefault="00717A30" w:rsidP="00717A30"/>
    <w:p w:rsidR="00592C12" w:rsidRDefault="00553296" w:rsidP="00592C12">
      <w:pPr>
        <w:pStyle w:val="Ttulo1"/>
        <w:ind w:left="3780"/>
        <w:jc w:val="both"/>
        <w:rPr>
          <w:b w:val="0"/>
        </w:rPr>
      </w:pPr>
      <w:r w:rsidRPr="00FD3F17">
        <w:rPr>
          <w:b w:val="0"/>
          <w:bCs w:val="0"/>
          <w:szCs w:val="24"/>
        </w:rPr>
        <w:t xml:space="preserve">Considerando a necessidade de regulamentar os critérios </w:t>
      </w:r>
      <w:r w:rsidR="00A52FB9" w:rsidRPr="00FD3F17">
        <w:rPr>
          <w:b w:val="0"/>
          <w:bCs w:val="0"/>
          <w:szCs w:val="24"/>
        </w:rPr>
        <w:t xml:space="preserve">para </w:t>
      </w:r>
      <w:r w:rsidRPr="00FD3F17">
        <w:rPr>
          <w:b w:val="0"/>
          <w:bCs w:val="0"/>
          <w:szCs w:val="24"/>
        </w:rPr>
        <w:t xml:space="preserve">o </w:t>
      </w:r>
      <w:r w:rsidRPr="00FD3F17">
        <w:rPr>
          <w:b w:val="0"/>
        </w:rPr>
        <w:t>Regime Especial de Acompanhamento dos Cursos de Graduação, modalidade de Educação a Distância</w:t>
      </w:r>
      <w:r w:rsidR="00592C12">
        <w:rPr>
          <w:b w:val="0"/>
        </w:rPr>
        <w:t>;</w:t>
      </w:r>
    </w:p>
    <w:p w:rsidR="00592C12" w:rsidRDefault="00592C12" w:rsidP="00592C12">
      <w:pPr>
        <w:pStyle w:val="Ttulo1"/>
        <w:ind w:left="3780"/>
        <w:jc w:val="both"/>
        <w:rPr>
          <w:b w:val="0"/>
        </w:rPr>
      </w:pPr>
    </w:p>
    <w:p w:rsidR="00592C12" w:rsidRPr="00984E6E" w:rsidRDefault="00592C12" w:rsidP="00592C12">
      <w:pPr>
        <w:ind w:left="3780" w:right="113"/>
        <w:jc w:val="both"/>
      </w:pPr>
      <w:r w:rsidRPr="00984E6E">
        <w:t xml:space="preserve">Considerando o Parecer da Câmara de Ensino, Pesquisa e Extensão, favorável à aprovação do </w:t>
      </w:r>
      <w:r>
        <w:t>Regulamento</w:t>
      </w:r>
      <w:r w:rsidRPr="00984E6E">
        <w:t xml:space="preserve"> proposto; </w:t>
      </w:r>
      <w:proofErr w:type="gramStart"/>
      <w:r w:rsidRPr="00984E6E">
        <w:t>e</w:t>
      </w:r>
      <w:proofErr w:type="gramEnd"/>
    </w:p>
    <w:p w:rsidR="00592C12" w:rsidRPr="00984E6E" w:rsidRDefault="00592C12" w:rsidP="00592C12">
      <w:pPr>
        <w:ind w:left="3780" w:right="113"/>
        <w:jc w:val="both"/>
      </w:pPr>
    </w:p>
    <w:p w:rsidR="00592C12" w:rsidRDefault="00592C12" w:rsidP="00592C12">
      <w:pPr>
        <w:ind w:left="3780" w:right="113"/>
        <w:jc w:val="both"/>
      </w:pPr>
      <w:r w:rsidRPr="00984E6E">
        <w:t xml:space="preserve">Considerando a Deliberação CONSEPE n.º </w:t>
      </w:r>
      <w:r w:rsidR="00717A30">
        <w:t>07</w:t>
      </w:r>
      <w:r w:rsidRPr="00984E6E">
        <w:t>/20</w:t>
      </w:r>
      <w:r>
        <w:t>14</w:t>
      </w:r>
      <w:r w:rsidRPr="00984E6E">
        <w:t xml:space="preserve">, havida em reunião realizada no dia </w:t>
      </w:r>
      <w:r>
        <w:t>02/10/2014</w:t>
      </w:r>
      <w:r w:rsidRPr="00984E6E">
        <w:t xml:space="preserve">, baixa a </w:t>
      </w:r>
      <w:proofErr w:type="gramStart"/>
      <w:r w:rsidRPr="00984E6E">
        <w:t>seguinte</w:t>
      </w:r>
      <w:proofErr w:type="gramEnd"/>
    </w:p>
    <w:p w:rsidR="00717A30" w:rsidRPr="00984E6E" w:rsidRDefault="00717A30" w:rsidP="00592C12">
      <w:pPr>
        <w:ind w:left="3780" w:right="113"/>
        <w:jc w:val="both"/>
      </w:pPr>
    </w:p>
    <w:p w:rsidR="00553296" w:rsidRPr="00FD3F17" w:rsidRDefault="00553296" w:rsidP="00553296"/>
    <w:p w:rsidR="00553296" w:rsidRPr="00FD3F17" w:rsidRDefault="00592C12" w:rsidP="00553296">
      <w:pPr>
        <w:pStyle w:val="Ttulo1"/>
        <w:rPr>
          <w:szCs w:val="24"/>
        </w:rPr>
      </w:pPr>
      <w:r>
        <w:rPr>
          <w:szCs w:val="24"/>
        </w:rPr>
        <w:t>RESOLUÇÃO</w:t>
      </w:r>
      <w:r w:rsidR="00553296" w:rsidRPr="00FD3F17">
        <w:rPr>
          <w:szCs w:val="24"/>
        </w:rPr>
        <w:t>:</w:t>
      </w:r>
    </w:p>
    <w:p w:rsidR="00553296" w:rsidRDefault="00553296" w:rsidP="00420BE0">
      <w:pPr>
        <w:pStyle w:val="Ttulo1"/>
        <w:rPr>
          <w:szCs w:val="24"/>
        </w:rPr>
      </w:pPr>
    </w:p>
    <w:p w:rsidR="00717A30" w:rsidRPr="00717A30" w:rsidRDefault="00717A30" w:rsidP="00717A30"/>
    <w:bookmarkEnd w:id="0"/>
    <w:p w:rsidR="00420BE0" w:rsidRPr="00FD3F17" w:rsidRDefault="00420BE0" w:rsidP="00553296">
      <w:pPr>
        <w:tabs>
          <w:tab w:val="left" w:pos="1418"/>
        </w:tabs>
        <w:ind w:left="1418" w:hanging="1418"/>
        <w:jc w:val="both"/>
      </w:pPr>
      <w:r w:rsidRPr="00FD3F17">
        <w:t xml:space="preserve">Art. </w:t>
      </w:r>
      <w:r w:rsidR="00E61AAE" w:rsidRPr="00FD3F17">
        <w:t>1.º</w:t>
      </w:r>
      <w:proofErr w:type="gramStart"/>
      <w:r w:rsidR="00E61AAE" w:rsidRPr="00FD3F17">
        <w:t xml:space="preserve"> </w:t>
      </w:r>
      <w:r w:rsidRPr="00FD3F17">
        <w:t xml:space="preserve"> </w:t>
      </w:r>
      <w:proofErr w:type="gramEnd"/>
      <w:r w:rsidRPr="00FD3F17">
        <w:tab/>
        <w:t xml:space="preserve">Fica assegurada a concessão de Regimes Especiais de </w:t>
      </w:r>
      <w:r w:rsidR="00E61AAE" w:rsidRPr="00FD3F17">
        <w:t>A</w:t>
      </w:r>
      <w:r w:rsidRPr="00FD3F17">
        <w:t>companhamento:</w:t>
      </w:r>
    </w:p>
    <w:p w:rsidR="00420BE0" w:rsidRPr="00FD3F17" w:rsidRDefault="00420BE0" w:rsidP="00420BE0">
      <w:pPr>
        <w:pStyle w:val="Textoembloco"/>
        <w:ind w:right="0"/>
        <w:rPr>
          <w:szCs w:val="24"/>
        </w:rPr>
      </w:pPr>
    </w:p>
    <w:p w:rsidR="00420BE0" w:rsidRPr="00FD3F17" w:rsidRDefault="00420BE0" w:rsidP="00E61AAE">
      <w:pPr>
        <w:pStyle w:val="Textoembloco"/>
        <w:numPr>
          <w:ilvl w:val="0"/>
          <w:numId w:val="2"/>
        </w:numPr>
        <w:tabs>
          <w:tab w:val="clear" w:pos="1980"/>
          <w:tab w:val="left" w:pos="2127"/>
        </w:tabs>
        <w:ind w:left="2127" w:right="0" w:hanging="687"/>
        <w:rPr>
          <w:szCs w:val="24"/>
        </w:rPr>
      </w:pPr>
      <w:proofErr w:type="gramStart"/>
      <w:r w:rsidRPr="00FD3F17">
        <w:rPr>
          <w:szCs w:val="24"/>
        </w:rPr>
        <w:t>à</w:t>
      </w:r>
      <w:proofErr w:type="gramEnd"/>
      <w:r w:rsidRPr="00FD3F17">
        <w:rPr>
          <w:szCs w:val="24"/>
        </w:rPr>
        <w:t xml:space="preserve"> aluna gestante, amparada na Lei n.º 6.202, de 17 de abril de </w:t>
      </w:r>
      <w:smartTag w:uri="urn:schemas-microsoft-com:office:smarttags" w:element="metricconverter">
        <w:smartTagPr>
          <w:attr w:name="ProductID" w:val="1975, a"/>
        </w:smartTagPr>
        <w:r w:rsidRPr="00FD3F17">
          <w:rPr>
            <w:szCs w:val="24"/>
          </w:rPr>
          <w:t>1975, a</w:t>
        </w:r>
      </w:smartTag>
      <w:r w:rsidRPr="00FD3F17">
        <w:rPr>
          <w:szCs w:val="24"/>
        </w:rPr>
        <w:t xml:space="preserve"> partir do 8.º (oitavo) mês de gestação e durante 03 (três) meses, desde que comprovado por atestado médico competente;</w:t>
      </w:r>
    </w:p>
    <w:p w:rsidR="00420BE0" w:rsidRPr="00FD3F17" w:rsidRDefault="00420BE0" w:rsidP="00E61AAE">
      <w:pPr>
        <w:pStyle w:val="Textoembloco"/>
        <w:tabs>
          <w:tab w:val="clear" w:pos="1980"/>
          <w:tab w:val="left" w:pos="2127"/>
        </w:tabs>
        <w:ind w:left="2127" w:right="0" w:hanging="687"/>
        <w:rPr>
          <w:szCs w:val="24"/>
        </w:rPr>
      </w:pPr>
    </w:p>
    <w:p w:rsidR="00420BE0" w:rsidRPr="00FD3F17" w:rsidRDefault="00420BE0" w:rsidP="00E61AAE">
      <w:pPr>
        <w:pStyle w:val="Textoembloco"/>
        <w:numPr>
          <w:ilvl w:val="0"/>
          <w:numId w:val="2"/>
        </w:numPr>
        <w:tabs>
          <w:tab w:val="clear" w:pos="1980"/>
          <w:tab w:val="left" w:pos="2127"/>
        </w:tabs>
        <w:ind w:left="2127" w:right="0" w:hanging="687"/>
        <w:rPr>
          <w:szCs w:val="24"/>
        </w:rPr>
      </w:pPr>
      <w:r w:rsidRPr="00FD3F17">
        <w:rPr>
          <w:szCs w:val="24"/>
        </w:rPr>
        <w:t>à aluna mãe adotiva, amparada na Lei n.º 10.421/02;</w:t>
      </w:r>
    </w:p>
    <w:p w:rsidR="00420BE0" w:rsidRPr="00FD3F17" w:rsidRDefault="00420BE0" w:rsidP="00E61AAE">
      <w:pPr>
        <w:tabs>
          <w:tab w:val="left" w:pos="2127"/>
        </w:tabs>
        <w:ind w:left="2127" w:hanging="687"/>
        <w:jc w:val="both"/>
        <w:rPr>
          <w:snapToGrid w:val="0"/>
        </w:rPr>
      </w:pPr>
    </w:p>
    <w:p w:rsidR="00420BE0" w:rsidRDefault="00420BE0" w:rsidP="00E61AAE">
      <w:pPr>
        <w:pStyle w:val="PargrafodaLista"/>
        <w:numPr>
          <w:ilvl w:val="0"/>
          <w:numId w:val="2"/>
        </w:numPr>
        <w:tabs>
          <w:tab w:val="left" w:pos="2127"/>
        </w:tabs>
        <w:ind w:left="2127" w:hanging="687"/>
        <w:jc w:val="both"/>
        <w:rPr>
          <w:snapToGrid w:val="0"/>
        </w:rPr>
      </w:pPr>
      <w:proofErr w:type="gramStart"/>
      <w:r w:rsidRPr="00FD3F17">
        <w:rPr>
          <w:snapToGrid w:val="0"/>
        </w:rPr>
        <w:t>ao</w:t>
      </w:r>
      <w:proofErr w:type="gramEnd"/>
      <w:r w:rsidRPr="00FD3F17">
        <w:rPr>
          <w:snapToGrid w:val="0"/>
        </w:rPr>
        <w:t>(à) aluno(a) portador(a) de afecções previstas no Decreto-Lei n.º 1.044, de 21 de outubro de 1969, caracterizadas por:</w:t>
      </w:r>
    </w:p>
    <w:p w:rsidR="00717A30" w:rsidRPr="00717A30" w:rsidRDefault="00717A30" w:rsidP="00717A30">
      <w:pPr>
        <w:tabs>
          <w:tab w:val="left" w:pos="2127"/>
        </w:tabs>
        <w:jc w:val="both"/>
        <w:rPr>
          <w:snapToGrid w:val="0"/>
        </w:rPr>
      </w:pPr>
    </w:p>
    <w:p w:rsidR="00420BE0" w:rsidRDefault="00420BE0" w:rsidP="00E61AAE">
      <w:pPr>
        <w:pStyle w:val="PargrafodaLista"/>
        <w:numPr>
          <w:ilvl w:val="0"/>
          <w:numId w:val="3"/>
        </w:numPr>
        <w:tabs>
          <w:tab w:val="left" w:pos="2552"/>
        </w:tabs>
        <w:ind w:left="2552" w:hanging="425"/>
        <w:jc w:val="both"/>
        <w:rPr>
          <w:snapToGrid w:val="0"/>
        </w:rPr>
      </w:pPr>
      <w:proofErr w:type="gramStart"/>
      <w:r w:rsidRPr="00FD3F17">
        <w:rPr>
          <w:snapToGrid w:val="0"/>
        </w:rPr>
        <w:t>incapacidade</w:t>
      </w:r>
      <w:proofErr w:type="gramEnd"/>
      <w:r w:rsidRPr="00FD3F17">
        <w:rPr>
          <w:snapToGrid w:val="0"/>
        </w:rPr>
        <w:t xml:space="preserve"> física relativa, incompatível com a </w:t>
      </w:r>
      <w:r w:rsidR="00553296" w:rsidRPr="00FD3F17">
        <w:rPr>
          <w:snapToGrid w:val="0"/>
        </w:rPr>
        <w:t>frequência</w:t>
      </w:r>
      <w:r w:rsidRPr="00FD3F17">
        <w:rPr>
          <w:snapToGrid w:val="0"/>
        </w:rPr>
        <w:t xml:space="preserve"> </w:t>
      </w:r>
      <w:r w:rsidR="00A52FB9" w:rsidRPr="00FD3F17">
        <w:rPr>
          <w:snapToGrid w:val="0"/>
        </w:rPr>
        <w:t xml:space="preserve">às </w:t>
      </w:r>
      <w:r w:rsidR="005571B7" w:rsidRPr="00FD3F17">
        <w:rPr>
          <w:snapToGrid w:val="0"/>
        </w:rPr>
        <w:t xml:space="preserve">atividades </w:t>
      </w:r>
      <w:r w:rsidR="00365D86" w:rsidRPr="00FD3F17">
        <w:rPr>
          <w:snapToGrid w:val="0"/>
        </w:rPr>
        <w:t>presenciais</w:t>
      </w:r>
      <w:r w:rsidR="005571B7" w:rsidRPr="00FD3F17">
        <w:rPr>
          <w:snapToGrid w:val="0"/>
        </w:rPr>
        <w:t xml:space="preserve"> obrigatórias</w:t>
      </w:r>
      <w:r w:rsidRPr="00FD3F17">
        <w:rPr>
          <w:snapToGrid w:val="0"/>
        </w:rPr>
        <w:t>, desde que se verifique a conservação das condições intelectuais e emocionais para o prosseguimento da atividade escolar em regime domiciliar.</w:t>
      </w:r>
    </w:p>
    <w:p w:rsidR="00717A30" w:rsidRPr="00FD3F17" w:rsidRDefault="00717A30" w:rsidP="00717A30">
      <w:pPr>
        <w:pStyle w:val="PargrafodaLista"/>
        <w:tabs>
          <w:tab w:val="left" w:pos="2552"/>
        </w:tabs>
        <w:ind w:left="2552"/>
        <w:jc w:val="both"/>
        <w:rPr>
          <w:snapToGrid w:val="0"/>
        </w:rPr>
      </w:pPr>
    </w:p>
    <w:p w:rsidR="00420BE0" w:rsidRPr="00FD3F17" w:rsidRDefault="00420BE0" w:rsidP="00E61AAE">
      <w:pPr>
        <w:pStyle w:val="PargrafodaLista"/>
        <w:numPr>
          <w:ilvl w:val="0"/>
          <w:numId w:val="3"/>
        </w:numPr>
        <w:tabs>
          <w:tab w:val="left" w:pos="2552"/>
        </w:tabs>
        <w:ind w:left="2552" w:hanging="425"/>
        <w:jc w:val="both"/>
        <w:rPr>
          <w:snapToGrid w:val="0"/>
        </w:rPr>
      </w:pPr>
      <w:proofErr w:type="gramStart"/>
      <w:r w:rsidRPr="00FD3F17">
        <w:rPr>
          <w:snapToGrid w:val="0"/>
        </w:rPr>
        <w:t>ocorrência</w:t>
      </w:r>
      <w:proofErr w:type="gramEnd"/>
      <w:r w:rsidRPr="00FD3F17">
        <w:rPr>
          <w:snapToGrid w:val="0"/>
        </w:rPr>
        <w:t xml:space="preserve"> isolada ou esporádica.</w:t>
      </w:r>
    </w:p>
    <w:p w:rsidR="00420BE0" w:rsidRPr="00FD3F17" w:rsidRDefault="00420BE0" w:rsidP="00E61AAE">
      <w:pPr>
        <w:tabs>
          <w:tab w:val="left" w:pos="2127"/>
        </w:tabs>
        <w:ind w:left="2127" w:hanging="687"/>
        <w:jc w:val="both"/>
        <w:rPr>
          <w:snapToGrid w:val="0"/>
        </w:rPr>
      </w:pPr>
    </w:p>
    <w:p w:rsidR="00420BE0" w:rsidRPr="00FD3F17" w:rsidRDefault="00420BE0" w:rsidP="00E61AAE">
      <w:pPr>
        <w:pStyle w:val="PargrafodaLista"/>
        <w:numPr>
          <w:ilvl w:val="0"/>
          <w:numId w:val="2"/>
        </w:numPr>
        <w:tabs>
          <w:tab w:val="left" w:pos="2127"/>
        </w:tabs>
        <w:ind w:left="2127" w:hanging="687"/>
        <w:jc w:val="both"/>
        <w:rPr>
          <w:snapToGrid w:val="0"/>
        </w:rPr>
      </w:pPr>
      <w:r w:rsidRPr="00FD3F17">
        <w:rPr>
          <w:snapToGrid w:val="0"/>
        </w:rPr>
        <w:t>Lei n.º 4.375/64, que regulamenta a situação do aluno(a) convocado(a) para manobras militares.</w:t>
      </w:r>
    </w:p>
    <w:p w:rsidR="00420BE0" w:rsidRPr="00FD3F17" w:rsidRDefault="00420BE0" w:rsidP="00365D86">
      <w:pPr>
        <w:tabs>
          <w:tab w:val="left" w:pos="1418"/>
        </w:tabs>
        <w:ind w:left="1418" w:hanging="1418"/>
        <w:jc w:val="both"/>
        <w:rPr>
          <w:snapToGrid w:val="0"/>
        </w:rPr>
      </w:pPr>
    </w:p>
    <w:p w:rsidR="00420BE0" w:rsidRPr="00FD3F17" w:rsidRDefault="00420BE0" w:rsidP="00365D86">
      <w:pPr>
        <w:tabs>
          <w:tab w:val="left" w:pos="1418"/>
        </w:tabs>
        <w:ind w:left="1418" w:hanging="1418"/>
        <w:jc w:val="both"/>
      </w:pPr>
      <w:r w:rsidRPr="00FD3F17">
        <w:rPr>
          <w:snapToGrid w:val="0"/>
        </w:rPr>
        <w:lastRenderedPageBreak/>
        <w:t xml:space="preserve">Art. </w:t>
      </w:r>
      <w:r w:rsidR="00695F20" w:rsidRPr="00FD3F17">
        <w:rPr>
          <w:snapToGrid w:val="0"/>
        </w:rPr>
        <w:t>2.º</w:t>
      </w:r>
      <w:r w:rsidRPr="00FD3F17">
        <w:rPr>
          <w:snapToGrid w:val="0"/>
        </w:rPr>
        <w:tab/>
      </w:r>
      <w:r w:rsidRPr="00FD3F17">
        <w:t>Para usufruir de tal benefício, o aluno deve protocolar pedido na Secretaria Acadêmica</w:t>
      </w:r>
      <w:r w:rsidR="004C04C6" w:rsidRPr="00FD3F17">
        <w:t xml:space="preserve"> </w:t>
      </w:r>
      <w:r w:rsidR="00AC060D" w:rsidRPr="00FD3F17">
        <w:t>da EAD</w:t>
      </w:r>
      <w:r w:rsidR="004C04C6" w:rsidRPr="00FD3F17">
        <w:t xml:space="preserve"> (aluno </w:t>
      </w:r>
      <w:r w:rsidR="004C04C6" w:rsidRPr="00FD3F17">
        <w:rPr>
          <w:i/>
        </w:rPr>
        <w:t>on-line</w:t>
      </w:r>
      <w:r w:rsidR="004C04C6" w:rsidRPr="00FD3F17">
        <w:t>)</w:t>
      </w:r>
      <w:r w:rsidRPr="00FD3F17">
        <w:t xml:space="preserve">, dirigido à Coordenação do </w:t>
      </w:r>
      <w:r w:rsidR="00FD3F17" w:rsidRPr="00FD3F17">
        <w:t xml:space="preserve">Núcleo de </w:t>
      </w:r>
      <w:r w:rsidRPr="00FD3F17">
        <w:t>Curso em questão, anexando o Atestado Médico, com firma reconhecida, contendo o CID, até 72 (setenta e duas) horas após o início da ocorrência.</w:t>
      </w:r>
    </w:p>
    <w:p w:rsidR="00420BE0" w:rsidRPr="00FD3F17" w:rsidRDefault="00420BE0" w:rsidP="00420BE0">
      <w:pPr>
        <w:tabs>
          <w:tab w:val="left" w:pos="1080"/>
        </w:tabs>
        <w:ind w:left="1440" w:hanging="1440"/>
        <w:jc w:val="both"/>
      </w:pPr>
    </w:p>
    <w:p w:rsidR="00420BE0" w:rsidRPr="00FD3F17" w:rsidRDefault="00B26E05" w:rsidP="00B26E05">
      <w:pPr>
        <w:tabs>
          <w:tab w:val="left" w:pos="3261"/>
        </w:tabs>
        <w:ind w:left="3261" w:hanging="1843"/>
        <w:jc w:val="both"/>
      </w:pPr>
      <w:r w:rsidRPr="00FD3F17">
        <w:t>Parágrafo único.</w:t>
      </w:r>
      <w:r w:rsidRPr="00FD3F17">
        <w:tab/>
      </w:r>
      <w:r w:rsidR="00420BE0" w:rsidRPr="00FD3F17">
        <w:t>O atestado deve especificar a data e o período de afastamento.</w:t>
      </w:r>
    </w:p>
    <w:p w:rsidR="00420BE0" w:rsidRPr="00FD3F17" w:rsidRDefault="00420BE0" w:rsidP="00694FD2">
      <w:pPr>
        <w:tabs>
          <w:tab w:val="left" w:pos="2268"/>
        </w:tabs>
        <w:ind w:left="2268" w:hanging="850"/>
        <w:jc w:val="both"/>
      </w:pPr>
    </w:p>
    <w:p w:rsidR="00420BE0" w:rsidRPr="00FD3F17" w:rsidRDefault="00420BE0" w:rsidP="00694FD2">
      <w:pPr>
        <w:tabs>
          <w:tab w:val="left" w:pos="1418"/>
        </w:tabs>
        <w:ind w:left="1418" w:hanging="1418"/>
        <w:jc w:val="both"/>
      </w:pPr>
      <w:r w:rsidRPr="00FD3F17">
        <w:rPr>
          <w:snapToGrid w:val="0"/>
        </w:rPr>
        <w:t xml:space="preserve">Art. </w:t>
      </w:r>
      <w:r w:rsidR="00772AD9" w:rsidRPr="00FD3F17">
        <w:rPr>
          <w:snapToGrid w:val="0"/>
        </w:rPr>
        <w:t xml:space="preserve">3.º </w:t>
      </w:r>
      <w:r w:rsidRPr="00FD3F17">
        <w:rPr>
          <w:snapToGrid w:val="0"/>
        </w:rPr>
        <w:t xml:space="preserve"> </w:t>
      </w:r>
      <w:r w:rsidRPr="00FD3F17">
        <w:rPr>
          <w:snapToGrid w:val="0"/>
        </w:rPr>
        <w:tab/>
      </w:r>
      <w:r w:rsidRPr="00FD3F17">
        <w:t>Os benefícios da Lei não excluem a aluna gestante, pelo período de até 90 (noventa) dias contados a partir da data do 8.º (oitavo) mês, (conforme Atestado Médico, com indicação da impossibilidade de comparecimento às</w:t>
      </w:r>
      <w:r w:rsidR="00843F46" w:rsidRPr="00FD3F17">
        <w:t xml:space="preserve"> atividades presenciais obrigatórias</w:t>
      </w:r>
      <w:r w:rsidRPr="00FD3F17">
        <w:t xml:space="preserve">), devendo a mesma manter-se em contato com a Coordenação do </w:t>
      </w:r>
      <w:r w:rsidR="00FD3F17" w:rsidRPr="00FD3F17">
        <w:t xml:space="preserve">Núcleo de </w:t>
      </w:r>
      <w:r w:rsidRPr="00FD3F17">
        <w:t>Curso e</w:t>
      </w:r>
      <w:r w:rsidR="00BB55D3" w:rsidRPr="00FD3F17">
        <w:t>/ou</w:t>
      </w:r>
      <w:r w:rsidRPr="00FD3F17">
        <w:t xml:space="preserve"> com os</w:t>
      </w:r>
      <w:r w:rsidR="00FC4774" w:rsidRPr="00FD3F17">
        <w:t xml:space="preserve"> </w:t>
      </w:r>
      <w:r w:rsidR="006F4CB3" w:rsidRPr="00FD3F17">
        <w:t>T</w:t>
      </w:r>
      <w:r w:rsidR="00FC4774" w:rsidRPr="00FD3F17">
        <w:t xml:space="preserve">utores </w:t>
      </w:r>
      <w:r w:rsidR="006F4CB3" w:rsidRPr="00FD3F17">
        <w:t>M</w:t>
      </w:r>
      <w:r w:rsidR="00FC4774" w:rsidRPr="00FD3F17">
        <w:t>ediadores</w:t>
      </w:r>
      <w:r w:rsidRPr="00FD3F17">
        <w:t>, para a realização das atividades domiciliares determinadas</w:t>
      </w:r>
      <w:r w:rsidR="00843F46" w:rsidRPr="00FD3F17">
        <w:t xml:space="preserve"> e da realização das provas </w:t>
      </w:r>
      <w:r w:rsidR="00BB55D3" w:rsidRPr="00FD3F17">
        <w:t xml:space="preserve">oficiais </w:t>
      </w:r>
      <w:r w:rsidR="00843F46" w:rsidRPr="00FD3F17">
        <w:t>em época especial, nos termos do art. 6.º deste</w:t>
      </w:r>
      <w:r w:rsidRPr="00FD3F17">
        <w:t>.</w:t>
      </w:r>
    </w:p>
    <w:p w:rsidR="00420BE0" w:rsidRPr="00FD3F17" w:rsidRDefault="00420BE0" w:rsidP="00420BE0">
      <w:pPr>
        <w:ind w:left="1080" w:hanging="1080"/>
        <w:jc w:val="both"/>
        <w:rPr>
          <w:snapToGrid w:val="0"/>
        </w:rPr>
      </w:pPr>
    </w:p>
    <w:p w:rsidR="00420BE0" w:rsidRPr="00FD3F17" w:rsidRDefault="00420BE0" w:rsidP="00FC4774">
      <w:pPr>
        <w:tabs>
          <w:tab w:val="left" w:pos="1418"/>
        </w:tabs>
        <w:ind w:left="1418" w:hanging="1418"/>
        <w:jc w:val="both"/>
      </w:pPr>
      <w:r w:rsidRPr="00FD3F17">
        <w:t xml:space="preserve">Art. </w:t>
      </w:r>
      <w:r w:rsidR="00772AD9" w:rsidRPr="00FD3F17">
        <w:rPr>
          <w:snapToGrid w:val="0"/>
        </w:rPr>
        <w:t>4.º</w:t>
      </w:r>
      <w:r w:rsidR="00772AD9" w:rsidRPr="00FD3F17">
        <w:t xml:space="preserve"> </w:t>
      </w:r>
      <w:r w:rsidRPr="00FD3F17">
        <w:t xml:space="preserve"> </w:t>
      </w:r>
      <w:r w:rsidRPr="00FD3F17">
        <w:tab/>
        <w:t>O aluno amparado pelo Regime Especial de Acompanhamento deve submeter-se aos mesmos critérios de avaliação exigidos aos demais alunos.</w:t>
      </w:r>
    </w:p>
    <w:p w:rsidR="00420BE0" w:rsidRPr="00FD3F17" w:rsidRDefault="00420BE0" w:rsidP="00420BE0">
      <w:pPr>
        <w:ind w:left="2880" w:hanging="1800"/>
        <w:jc w:val="both"/>
      </w:pPr>
    </w:p>
    <w:p w:rsidR="00420BE0" w:rsidRPr="00FD3F17" w:rsidRDefault="00420BE0" w:rsidP="00FC4774">
      <w:pPr>
        <w:tabs>
          <w:tab w:val="left" w:pos="3261"/>
        </w:tabs>
        <w:ind w:left="3261" w:hanging="1843"/>
        <w:jc w:val="both"/>
      </w:pPr>
      <w:r w:rsidRPr="00FD3F17">
        <w:t xml:space="preserve">Parágrafo único. </w:t>
      </w:r>
      <w:r w:rsidRPr="00FD3F17">
        <w:tab/>
        <w:t xml:space="preserve">Na execução </w:t>
      </w:r>
      <w:r w:rsidR="00442B33" w:rsidRPr="00FD3F17">
        <w:t xml:space="preserve">das atividades </w:t>
      </w:r>
      <w:r w:rsidRPr="00FD3F17">
        <w:t xml:space="preserve">domiciliares </w:t>
      </w:r>
      <w:r w:rsidR="00442B33" w:rsidRPr="00FD3F17">
        <w:t xml:space="preserve">determinadas, </w:t>
      </w:r>
      <w:r w:rsidRPr="00FD3F17">
        <w:t>é sempre considerada a possibilidade física do examinando, fazendo-se as adequações necessárias ao cabal cumprimento do processo de avaliação.</w:t>
      </w:r>
    </w:p>
    <w:p w:rsidR="00420BE0" w:rsidRPr="00FD3F17" w:rsidRDefault="00420BE0" w:rsidP="00420BE0">
      <w:pPr>
        <w:tabs>
          <w:tab w:val="left" w:pos="1080"/>
        </w:tabs>
        <w:ind w:left="1440" w:hanging="1440"/>
        <w:jc w:val="both"/>
      </w:pPr>
    </w:p>
    <w:p w:rsidR="00420BE0" w:rsidRPr="00FD3F17" w:rsidRDefault="00420BE0" w:rsidP="00FC4774">
      <w:pPr>
        <w:pStyle w:val="Artigo"/>
      </w:pPr>
      <w:r w:rsidRPr="00FD3F17">
        <w:t xml:space="preserve">Art. </w:t>
      </w:r>
      <w:r w:rsidR="00772AD9" w:rsidRPr="00FD3F17">
        <w:rPr>
          <w:snapToGrid w:val="0"/>
          <w:szCs w:val="24"/>
        </w:rPr>
        <w:t>5.º</w:t>
      </w:r>
      <w:r w:rsidR="00772AD9" w:rsidRPr="00FD3F17">
        <w:t xml:space="preserve"> </w:t>
      </w:r>
      <w:r w:rsidRPr="00FD3F17">
        <w:t xml:space="preserve"> </w:t>
      </w:r>
      <w:r w:rsidRPr="00FD3F17">
        <w:tab/>
        <w:t xml:space="preserve">Durante o período de concessão do Regime Especial de Acompanhamento, o aluno fica impedido de </w:t>
      </w:r>
      <w:r w:rsidR="00FC4774" w:rsidRPr="00FD3F17">
        <w:t>frequentar</w:t>
      </w:r>
      <w:r w:rsidR="00442B33" w:rsidRPr="00FD3F17">
        <w:t xml:space="preserve"> as atividades presenciais obrigatórias</w:t>
      </w:r>
      <w:r w:rsidRPr="00FD3F17">
        <w:t xml:space="preserve"> </w:t>
      </w:r>
      <w:r w:rsidR="00442B33" w:rsidRPr="00FD3F17">
        <w:t>(</w:t>
      </w:r>
      <w:r w:rsidRPr="00FD3F17">
        <w:t>provas oficiais</w:t>
      </w:r>
      <w:r w:rsidR="00442B33" w:rsidRPr="00FD3F17">
        <w:t>)</w:t>
      </w:r>
      <w:r w:rsidRPr="00FD3F17">
        <w:t>.</w:t>
      </w:r>
    </w:p>
    <w:p w:rsidR="00420BE0" w:rsidRPr="00FD3F17" w:rsidRDefault="00420BE0" w:rsidP="00420BE0">
      <w:pPr>
        <w:pStyle w:val="NormalWeb"/>
        <w:spacing w:before="0" w:beforeAutospacing="0" w:after="0" w:afterAutospacing="0"/>
        <w:ind w:left="2880" w:hanging="1800"/>
        <w:jc w:val="both"/>
      </w:pPr>
    </w:p>
    <w:p w:rsidR="00420BE0" w:rsidRPr="00FD3F17" w:rsidRDefault="00420BE0" w:rsidP="00FC4774">
      <w:pPr>
        <w:pStyle w:val="NormalWeb"/>
        <w:tabs>
          <w:tab w:val="left" w:pos="3261"/>
        </w:tabs>
        <w:spacing w:before="0" w:beforeAutospacing="0" w:after="0" w:afterAutospacing="0"/>
        <w:ind w:left="3261" w:hanging="1843"/>
        <w:jc w:val="both"/>
      </w:pPr>
      <w:r w:rsidRPr="00FD3F17">
        <w:t xml:space="preserve">Parágrafo único. </w:t>
      </w:r>
      <w:r w:rsidRPr="00FD3F17">
        <w:tab/>
        <w:t>É facultada ao aluno a suspensão do regime, mediante atestado médico que comprove plenas condições de retorno às atividades acadêmicas</w:t>
      </w:r>
      <w:r w:rsidR="006F4CB3" w:rsidRPr="00FD3F17">
        <w:t xml:space="preserve">, devendo o mesmo ser protocolado junto à Secretaria Acadêmica </w:t>
      </w:r>
      <w:r w:rsidR="00D5623D" w:rsidRPr="00FD3F17">
        <w:t>da EAD</w:t>
      </w:r>
      <w:r w:rsidR="006F4CB3" w:rsidRPr="00FD3F17">
        <w:t xml:space="preserve"> (aluno </w:t>
      </w:r>
      <w:r w:rsidR="006F4CB3" w:rsidRPr="00FD3F17">
        <w:rPr>
          <w:i/>
        </w:rPr>
        <w:t>on-line</w:t>
      </w:r>
      <w:r w:rsidR="006F4CB3" w:rsidRPr="00FD3F17">
        <w:t>)</w:t>
      </w:r>
      <w:r w:rsidRPr="00FD3F17">
        <w:t>.</w:t>
      </w:r>
    </w:p>
    <w:p w:rsidR="00420BE0" w:rsidRPr="00FD3F17" w:rsidRDefault="00420BE0" w:rsidP="00420BE0">
      <w:pPr>
        <w:tabs>
          <w:tab w:val="left" w:pos="1080"/>
        </w:tabs>
        <w:ind w:left="1440" w:hanging="1440"/>
        <w:jc w:val="both"/>
        <w:rPr>
          <w:snapToGrid w:val="0"/>
        </w:rPr>
      </w:pPr>
    </w:p>
    <w:p w:rsidR="00420BE0" w:rsidRPr="00FD3F17" w:rsidRDefault="00420BE0" w:rsidP="00FC4774">
      <w:pPr>
        <w:ind w:left="1418" w:hanging="1418"/>
        <w:jc w:val="both"/>
      </w:pPr>
      <w:r w:rsidRPr="00FD3F17">
        <w:rPr>
          <w:snapToGrid w:val="0"/>
        </w:rPr>
        <w:t xml:space="preserve">Art. </w:t>
      </w:r>
      <w:r w:rsidR="00772AD9" w:rsidRPr="00FD3F17">
        <w:rPr>
          <w:snapToGrid w:val="0"/>
        </w:rPr>
        <w:t>6.º</w:t>
      </w:r>
      <w:r w:rsidRPr="00FD3F17">
        <w:rPr>
          <w:snapToGrid w:val="0"/>
        </w:rPr>
        <w:tab/>
        <w:t>Eventualmente, a</w:t>
      </w:r>
      <w:r w:rsidRPr="00FD3F17">
        <w:t xml:space="preserve">s </w:t>
      </w:r>
      <w:r w:rsidR="000B1121" w:rsidRPr="00FD3F17">
        <w:t>atividades presenciais obrigatórias (</w:t>
      </w:r>
      <w:r w:rsidRPr="00FD3F17">
        <w:t>provas oficiais</w:t>
      </w:r>
      <w:r w:rsidR="000B1121" w:rsidRPr="00FD3F17">
        <w:t>)</w:t>
      </w:r>
      <w:r w:rsidRPr="00FD3F17">
        <w:t xml:space="preserve"> podem ser realizadas em época e horário especial, durante o afastamento ou após o retorno do aluno às </w:t>
      </w:r>
      <w:r w:rsidR="00FC4774" w:rsidRPr="00FD3F17">
        <w:t>atividades acadêmicas</w:t>
      </w:r>
      <w:r w:rsidRPr="00FD3F17">
        <w:t>.</w:t>
      </w:r>
    </w:p>
    <w:p w:rsidR="00420BE0" w:rsidRPr="00FD3F17" w:rsidRDefault="00420BE0" w:rsidP="00420BE0">
      <w:pPr>
        <w:ind w:left="1080" w:hanging="1080"/>
        <w:jc w:val="both"/>
      </w:pPr>
    </w:p>
    <w:p w:rsidR="00420BE0" w:rsidRPr="00FD3F17" w:rsidRDefault="00420BE0" w:rsidP="00FC4774">
      <w:pPr>
        <w:pStyle w:val="NormalWeb"/>
        <w:spacing w:before="0" w:beforeAutospacing="0" w:after="0" w:afterAutospacing="0"/>
        <w:ind w:left="1418" w:hanging="1418"/>
        <w:jc w:val="both"/>
      </w:pPr>
      <w:r w:rsidRPr="00FD3F17">
        <w:t xml:space="preserve">Art. </w:t>
      </w:r>
      <w:r w:rsidR="00772AD9" w:rsidRPr="00FD3F17">
        <w:rPr>
          <w:snapToGrid w:val="0"/>
        </w:rPr>
        <w:t>7.º</w:t>
      </w:r>
      <w:r w:rsidR="00772AD9" w:rsidRPr="00FD3F17">
        <w:t xml:space="preserve"> </w:t>
      </w:r>
      <w:r w:rsidRPr="00FD3F17">
        <w:t xml:space="preserve"> </w:t>
      </w:r>
      <w:r w:rsidRPr="00FD3F17">
        <w:tab/>
        <w:t xml:space="preserve">No caso de a vigência do amparo do Regime Especial de Acompanhamento coincidir com o período de realização das provas substitutivas, é assegurado ao aluno o direito à prestação das mesmas após o término do período de impedimento da </w:t>
      </w:r>
      <w:r w:rsidR="00FC4774" w:rsidRPr="00FD3F17">
        <w:t>frequência</w:t>
      </w:r>
      <w:r w:rsidRPr="00FD3F17">
        <w:t xml:space="preserve"> </w:t>
      </w:r>
      <w:r w:rsidR="00050C20" w:rsidRPr="00FD3F17">
        <w:t>nas</w:t>
      </w:r>
      <w:r w:rsidR="00FC4774" w:rsidRPr="00FD3F17">
        <w:t xml:space="preserve"> atividades </w:t>
      </w:r>
      <w:r w:rsidR="005571B7" w:rsidRPr="00FD3F17">
        <w:t>presenciais obrigatórias</w:t>
      </w:r>
      <w:r w:rsidR="00FC4774" w:rsidRPr="00FD3F17">
        <w:t xml:space="preserve"> </w:t>
      </w:r>
      <w:r w:rsidRPr="00FD3F17">
        <w:t>declarad</w:t>
      </w:r>
      <w:r w:rsidR="005571B7" w:rsidRPr="00FD3F17">
        <w:t>as</w:t>
      </w:r>
      <w:r w:rsidRPr="00FD3F17">
        <w:t xml:space="preserve"> no deferimento da solicitação que lhe concedeu o Regime Especial de </w:t>
      </w:r>
      <w:r w:rsidR="006B5734" w:rsidRPr="00FD3F17">
        <w:t>A</w:t>
      </w:r>
      <w:r w:rsidRPr="00FD3F17">
        <w:t>companhamento.</w:t>
      </w:r>
    </w:p>
    <w:p w:rsidR="00420BE0" w:rsidRPr="00FD3F17" w:rsidRDefault="00420BE0" w:rsidP="00420BE0">
      <w:pPr>
        <w:pStyle w:val="NormalWeb"/>
        <w:spacing w:before="0" w:beforeAutospacing="0" w:after="0" w:afterAutospacing="0"/>
        <w:ind w:left="1080" w:hanging="1080"/>
        <w:jc w:val="both"/>
      </w:pPr>
    </w:p>
    <w:p w:rsidR="00420BE0" w:rsidRPr="00FD3F17" w:rsidRDefault="00420BE0" w:rsidP="00021190">
      <w:pPr>
        <w:pStyle w:val="NormalWeb"/>
        <w:spacing w:before="0" w:beforeAutospacing="0" w:after="0" w:afterAutospacing="0"/>
        <w:ind w:left="3261" w:hanging="1843"/>
        <w:jc w:val="both"/>
      </w:pPr>
      <w:r w:rsidRPr="00FD3F17">
        <w:t xml:space="preserve">Parágrafo único. </w:t>
      </w:r>
      <w:r w:rsidRPr="00FD3F17">
        <w:tab/>
        <w:t xml:space="preserve">Na ocorrência do previsto no "caput" do presente artigo, o Coordenador do </w:t>
      </w:r>
      <w:r w:rsidR="00FD3F17" w:rsidRPr="00FD3F17">
        <w:t xml:space="preserve">Núcleo de </w:t>
      </w:r>
      <w:r w:rsidRPr="00FD3F17">
        <w:t>Curso e o</w:t>
      </w:r>
      <w:r w:rsidR="00021190" w:rsidRPr="00FD3F17">
        <w:t xml:space="preserve"> Tutor Mediador</w:t>
      </w:r>
      <w:r w:rsidRPr="00FD3F17">
        <w:t xml:space="preserve"> </w:t>
      </w:r>
      <w:r w:rsidR="00021190" w:rsidRPr="00FD3F17">
        <w:t>r</w:t>
      </w:r>
      <w:r w:rsidRPr="00FD3F17">
        <w:t xml:space="preserve">esponsável pela disciplina devem incluir, conforme o estabelecido no artigo </w:t>
      </w:r>
      <w:r w:rsidR="00021190" w:rsidRPr="00FD3F17">
        <w:t xml:space="preserve">2.º </w:t>
      </w:r>
      <w:r w:rsidRPr="00FD3F17">
        <w:t>deste, a data e o horário em que o acadêmico deverá prestar as provas substitutivas.</w:t>
      </w:r>
    </w:p>
    <w:p w:rsidR="00420BE0" w:rsidRPr="00FD3F17" w:rsidRDefault="00420BE0" w:rsidP="00420BE0">
      <w:pPr>
        <w:pStyle w:val="NormalWeb"/>
        <w:tabs>
          <w:tab w:val="left" w:pos="1080"/>
        </w:tabs>
        <w:spacing w:before="0" w:beforeAutospacing="0" w:after="0" w:afterAutospacing="0"/>
        <w:ind w:left="1440" w:hanging="1440"/>
        <w:jc w:val="both"/>
      </w:pPr>
    </w:p>
    <w:p w:rsidR="00420BE0" w:rsidRPr="00FD3F17" w:rsidRDefault="00420BE0" w:rsidP="00021190">
      <w:pPr>
        <w:pStyle w:val="NormalWeb"/>
        <w:spacing w:before="0" w:beforeAutospacing="0" w:after="0" w:afterAutospacing="0"/>
        <w:ind w:left="1418" w:hanging="1418"/>
        <w:jc w:val="both"/>
      </w:pPr>
      <w:r w:rsidRPr="00FD3F17">
        <w:t xml:space="preserve">Art. </w:t>
      </w:r>
      <w:r w:rsidR="00772AD9" w:rsidRPr="00FD3F17">
        <w:rPr>
          <w:snapToGrid w:val="0"/>
        </w:rPr>
        <w:t>8.º</w:t>
      </w:r>
      <w:r w:rsidR="00772AD9" w:rsidRPr="00FD3F17">
        <w:t xml:space="preserve"> </w:t>
      </w:r>
      <w:r w:rsidRPr="00FD3F17">
        <w:t xml:space="preserve"> </w:t>
      </w:r>
      <w:r w:rsidRPr="00FD3F17">
        <w:tab/>
        <w:t>A faculdade do artigo anterior poderá estender-se igualmente ao aluno abrangido por luto de pais, cônjuge, filha(o), irmã(</w:t>
      </w:r>
      <w:proofErr w:type="spellStart"/>
      <w:r w:rsidRPr="00FD3F17">
        <w:t>ão</w:t>
      </w:r>
      <w:proofErr w:type="spellEnd"/>
      <w:r w:rsidRPr="00FD3F17">
        <w:t>) e/ou  avós.</w:t>
      </w:r>
    </w:p>
    <w:p w:rsidR="00420BE0" w:rsidRPr="00FD3F17" w:rsidRDefault="00420BE0" w:rsidP="00021190">
      <w:pPr>
        <w:pStyle w:val="NormalWeb"/>
        <w:spacing w:before="0" w:beforeAutospacing="0" w:after="0" w:afterAutospacing="0"/>
        <w:ind w:left="3261" w:hanging="1843"/>
        <w:jc w:val="both"/>
      </w:pPr>
      <w:r w:rsidRPr="00FD3F17">
        <w:lastRenderedPageBreak/>
        <w:t xml:space="preserve">Parágrafo único. </w:t>
      </w:r>
      <w:r w:rsidRPr="00FD3F17">
        <w:tab/>
        <w:t xml:space="preserve">Para usufruir deste benefício, o aluno deve protocolar  pedido específico junto à Secretaria Acadêmica </w:t>
      </w:r>
      <w:r w:rsidR="00EA207A" w:rsidRPr="00FD3F17">
        <w:t>da EAD</w:t>
      </w:r>
      <w:r w:rsidR="00BA7E94" w:rsidRPr="00FD3F17">
        <w:t xml:space="preserve"> (aluno </w:t>
      </w:r>
      <w:r w:rsidR="00BA7E94" w:rsidRPr="00FD3F17">
        <w:rPr>
          <w:i/>
        </w:rPr>
        <w:t>on-line</w:t>
      </w:r>
      <w:r w:rsidR="00BA7E94" w:rsidRPr="00FD3F17">
        <w:t>)</w:t>
      </w:r>
      <w:r w:rsidRPr="00FD3F17">
        <w:t>, devidamente instruído com o atestado de óbito, até 72 (setenta e duas) horas decorridas do dia do falecimento do parente.</w:t>
      </w:r>
    </w:p>
    <w:p w:rsidR="00420BE0" w:rsidRPr="00FD3F17" w:rsidRDefault="00420BE0" w:rsidP="00FC4774">
      <w:pPr>
        <w:pStyle w:val="Artigo"/>
      </w:pPr>
    </w:p>
    <w:p w:rsidR="00420BE0" w:rsidRPr="00FD3F17" w:rsidRDefault="00420BE0" w:rsidP="00FC4774">
      <w:pPr>
        <w:pStyle w:val="Artigo"/>
      </w:pPr>
      <w:r w:rsidRPr="00FD3F17">
        <w:t xml:space="preserve">Art. </w:t>
      </w:r>
      <w:r w:rsidR="00772AD9" w:rsidRPr="00FD3F17">
        <w:rPr>
          <w:snapToGrid w:val="0"/>
          <w:szCs w:val="24"/>
        </w:rPr>
        <w:t>9.º</w:t>
      </w:r>
      <w:r w:rsidR="00772AD9" w:rsidRPr="00FD3F17">
        <w:t xml:space="preserve"> </w:t>
      </w:r>
      <w:r w:rsidRPr="00FD3F17">
        <w:t xml:space="preserve"> </w:t>
      </w:r>
      <w:r w:rsidRPr="00FD3F17">
        <w:tab/>
        <w:t>A Universidade reserva-se o direito de não acatar os requerimentos:</w:t>
      </w:r>
    </w:p>
    <w:p w:rsidR="00420BE0" w:rsidRPr="00FD3F17" w:rsidRDefault="00420BE0" w:rsidP="00420BE0">
      <w:pPr>
        <w:pStyle w:val="AlneaParg"/>
        <w:rPr>
          <w:rFonts w:cs="Times New Roman"/>
        </w:rPr>
      </w:pPr>
    </w:p>
    <w:p w:rsidR="00420BE0" w:rsidRPr="00FD3F17" w:rsidRDefault="00420BE0" w:rsidP="00021190">
      <w:pPr>
        <w:pStyle w:val="AlneaParg"/>
        <w:numPr>
          <w:ilvl w:val="0"/>
          <w:numId w:val="4"/>
        </w:numPr>
        <w:tabs>
          <w:tab w:val="clear" w:pos="1980"/>
          <w:tab w:val="left" w:pos="2127"/>
        </w:tabs>
        <w:ind w:left="2127" w:hanging="687"/>
        <w:rPr>
          <w:rFonts w:cs="Times New Roman"/>
        </w:rPr>
      </w:pPr>
      <w:r w:rsidRPr="00FD3F17">
        <w:rPr>
          <w:rFonts w:cs="Times New Roman"/>
        </w:rPr>
        <w:t>que forem protocolados após o prazo de 72 (setenta e duas) horas do início da ocorrência;</w:t>
      </w:r>
    </w:p>
    <w:p w:rsidR="00420BE0" w:rsidRPr="00FD3F17" w:rsidRDefault="00420BE0" w:rsidP="00021190">
      <w:pPr>
        <w:pStyle w:val="AlneaParg"/>
        <w:tabs>
          <w:tab w:val="clear" w:pos="1980"/>
          <w:tab w:val="left" w:pos="2127"/>
        </w:tabs>
        <w:ind w:left="2127" w:hanging="687"/>
        <w:rPr>
          <w:rFonts w:cs="Times New Roman"/>
        </w:rPr>
      </w:pPr>
    </w:p>
    <w:p w:rsidR="00420BE0" w:rsidRPr="00FD3F17" w:rsidRDefault="00420BE0" w:rsidP="00021190">
      <w:pPr>
        <w:pStyle w:val="AlneaParg"/>
        <w:numPr>
          <w:ilvl w:val="0"/>
          <w:numId w:val="4"/>
        </w:numPr>
        <w:tabs>
          <w:tab w:val="clear" w:pos="1980"/>
          <w:tab w:val="left" w:pos="2127"/>
        </w:tabs>
        <w:ind w:left="2127" w:hanging="687"/>
        <w:rPr>
          <w:rFonts w:cs="Times New Roman"/>
        </w:rPr>
      </w:pPr>
      <w:r w:rsidRPr="00FD3F17">
        <w:rPr>
          <w:rFonts w:cs="Times New Roman"/>
        </w:rPr>
        <w:t>cujos Atestados Médicos tenham sido enviados pelo correio ou fax;</w:t>
      </w:r>
    </w:p>
    <w:p w:rsidR="00420BE0" w:rsidRPr="00FD3F17" w:rsidRDefault="00420BE0" w:rsidP="00021190">
      <w:pPr>
        <w:pStyle w:val="AlneaParg"/>
        <w:tabs>
          <w:tab w:val="clear" w:pos="1980"/>
          <w:tab w:val="left" w:pos="2127"/>
        </w:tabs>
        <w:ind w:left="2127" w:hanging="687"/>
        <w:rPr>
          <w:rFonts w:cs="Times New Roman"/>
        </w:rPr>
      </w:pPr>
    </w:p>
    <w:p w:rsidR="00420BE0" w:rsidRPr="00FD3F17" w:rsidRDefault="00420BE0" w:rsidP="00021190">
      <w:pPr>
        <w:pStyle w:val="AlneaParg"/>
        <w:numPr>
          <w:ilvl w:val="0"/>
          <w:numId w:val="4"/>
        </w:numPr>
        <w:tabs>
          <w:tab w:val="clear" w:pos="1980"/>
          <w:tab w:val="left" w:pos="2127"/>
        </w:tabs>
        <w:ind w:left="2127" w:hanging="687"/>
        <w:rPr>
          <w:rFonts w:cs="Times New Roman"/>
        </w:rPr>
      </w:pPr>
      <w:r w:rsidRPr="00FD3F17">
        <w:rPr>
          <w:rFonts w:cs="Times New Roman"/>
        </w:rPr>
        <w:t>que não sejam protocolados</w:t>
      </w:r>
      <w:r w:rsidR="00021190" w:rsidRPr="00FD3F17">
        <w:rPr>
          <w:rFonts w:cs="Times New Roman"/>
        </w:rPr>
        <w:t xml:space="preserve"> na Secretaria Acadêmica </w:t>
      </w:r>
      <w:r w:rsidR="00EA207A" w:rsidRPr="00FD3F17">
        <w:rPr>
          <w:rFonts w:cs="Times New Roman"/>
        </w:rPr>
        <w:t>da EAD</w:t>
      </w:r>
      <w:r w:rsidR="005E5CA0" w:rsidRPr="00FD3F17">
        <w:rPr>
          <w:rFonts w:cs="Times New Roman"/>
        </w:rPr>
        <w:t xml:space="preserve"> </w:t>
      </w:r>
      <w:r w:rsidR="00021190" w:rsidRPr="00FD3F17">
        <w:rPr>
          <w:rFonts w:cs="Times New Roman"/>
        </w:rPr>
        <w:t>(aluno on-line)</w:t>
      </w:r>
      <w:r w:rsidRPr="00FD3F17">
        <w:rPr>
          <w:rFonts w:cs="Times New Roman"/>
        </w:rPr>
        <w:t>.</w:t>
      </w:r>
    </w:p>
    <w:p w:rsidR="00420BE0" w:rsidRPr="00FD3F17" w:rsidRDefault="00420BE0" w:rsidP="00420BE0">
      <w:pPr>
        <w:pStyle w:val="AlneaParg"/>
        <w:rPr>
          <w:rFonts w:cs="Times New Roman"/>
        </w:rPr>
      </w:pPr>
    </w:p>
    <w:p w:rsidR="00420BE0" w:rsidRPr="00FD3F17" w:rsidRDefault="00420BE0" w:rsidP="00021190">
      <w:pPr>
        <w:ind w:left="1418" w:hanging="1418"/>
        <w:jc w:val="both"/>
      </w:pPr>
      <w:r w:rsidRPr="00FD3F17">
        <w:rPr>
          <w:snapToGrid w:val="0"/>
        </w:rPr>
        <w:t xml:space="preserve">Art. </w:t>
      </w:r>
      <w:r w:rsidR="00772AD9" w:rsidRPr="00FD3F17">
        <w:rPr>
          <w:snapToGrid w:val="0"/>
        </w:rPr>
        <w:t xml:space="preserve">10. </w:t>
      </w:r>
      <w:r w:rsidRPr="00FD3F17">
        <w:rPr>
          <w:snapToGrid w:val="0"/>
        </w:rPr>
        <w:tab/>
      </w:r>
      <w:r w:rsidRPr="00FD3F17">
        <w:t>Não é concedido o Regime de Acompanhamento Especial aos Estágios e às disciplinas de modalidade prática,</w:t>
      </w:r>
      <w:r w:rsidR="00021190" w:rsidRPr="00FD3F17">
        <w:t xml:space="preserve"> quanto houver,</w:t>
      </w:r>
      <w:r w:rsidRPr="00FD3F17">
        <w:t xml:space="preserve"> e também não é concedida a autorização em caráter retroativo, uma vez que a finalidade é compensar a ausência às</w:t>
      </w:r>
      <w:r w:rsidR="000F549A" w:rsidRPr="00FD3F17">
        <w:t xml:space="preserve"> atividades presenciais</w:t>
      </w:r>
      <w:r w:rsidR="005571B7" w:rsidRPr="00FD3F17">
        <w:t xml:space="preserve"> obrigatórias</w:t>
      </w:r>
      <w:r w:rsidR="00261585" w:rsidRPr="00FD3F17">
        <w:t xml:space="preserve"> (provas oficiais)</w:t>
      </w:r>
      <w:r w:rsidRPr="00FD3F17">
        <w:t xml:space="preserve"> durante a ocorrência da situação de impedimento. </w:t>
      </w:r>
    </w:p>
    <w:p w:rsidR="00420BE0" w:rsidRPr="00FD3F17" w:rsidRDefault="00420BE0" w:rsidP="00420BE0">
      <w:pPr>
        <w:ind w:left="1080" w:hanging="1080"/>
        <w:jc w:val="both"/>
        <w:rPr>
          <w:snapToGrid w:val="0"/>
        </w:rPr>
      </w:pPr>
    </w:p>
    <w:p w:rsidR="00420BE0" w:rsidRPr="00FD3F17" w:rsidRDefault="00420BE0" w:rsidP="0023026A">
      <w:pPr>
        <w:ind w:left="1418" w:hanging="1418"/>
        <w:jc w:val="both"/>
      </w:pPr>
      <w:r w:rsidRPr="00FD3F17">
        <w:rPr>
          <w:snapToGrid w:val="0"/>
        </w:rPr>
        <w:t xml:space="preserve">Art. </w:t>
      </w:r>
      <w:r w:rsidR="00772AD9" w:rsidRPr="00FD3F17">
        <w:rPr>
          <w:snapToGrid w:val="0"/>
        </w:rPr>
        <w:t xml:space="preserve">11. </w:t>
      </w:r>
      <w:r w:rsidRPr="00FD3F17">
        <w:rPr>
          <w:snapToGrid w:val="0"/>
        </w:rPr>
        <w:tab/>
      </w:r>
      <w:r w:rsidRPr="00FD3F17">
        <w:t xml:space="preserve">A ausência às </w:t>
      </w:r>
      <w:r w:rsidR="0023026A" w:rsidRPr="00FD3F17">
        <w:t>atividades presenciais obrigatórias</w:t>
      </w:r>
      <w:r w:rsidR="00261585" w:rsidRPr="00FD3F17">
        <w:t xml:space="preserve"> (provas oficiais)</w:t>
      </w:r>
      <w:r w:rsidR="0023026A" w:rsidRPr="00FD3F17">
        <w:t xml:space="preserve"> </w:t>
      </w:r>
      <w:r w:rsidRPr="00FD3F17">
        <w:t xml:space="preserve">por prazo inferior a 03 (três) dias não é objeto de benefício com avaliação em regime especial, porquanto ao aluno é permitido </w:t>
      </w:r>
      <w:r w:rsidR="00A747A6" w:rsidRPr="00FD3F17">
        <w:t>postar os exercícios em da</w:t>
      </w:r>
      <w:r w:rsidR="00170701" w:rsidRPr="00FD3F17">
        <w:t>ta</w:t>
      </w:r>
      <w:r w:rsidR="00A747A6" w:rsidRPr="00FD3F17">
        <w:t xml:space="preserve"> posterior com 50% (cinquenta por cento) do valor da nota estipulada </w:t>
      </w:r>
      <w:r w:rsidRPr="00FD3F17">
        <w:t>em cada disciplina, bem como prestar provas substitutivas referente</w:t>
      </w:r>
      <w:r w:rsidR="00A747A6" w:rsidRPr="00FD3F17">
        <w:t>s</w:t>
      </w:r>
      <w:r w:rsidRPr="00FD3F17">
        <w:t xml:space="preserve"> às provas não realizadas.</w:t>
      </w:r>
    </w:p>
    <w:p w:rsidR="007766CE" w:rsidRPr="00FD3F17" w:rsidRDefault="007766CE"/>
    <w:p w:rsidR="00772AD9" w:rsidRPr="00FD3F17" w:rsidRDefault="00772AD9" w:rsidP="00772AD9">
      <w:pPr>
        <w:tabs>
          <w:tab w:val="left" w:pos="1418"/>
        </w:tabs>
        <w:ind w:left="1418" w:hanging="1418"/>
        <w:jc w:val="both"/>
      </w:pPr>
      <w:r w:rsidRPr="00FD3F17">
        <w:t xml:space="preserve">Art. 12. </w:t>
      </w:r>
      <w:r w:rsidRPr="00FD3F17">
        <w:tab/>
        <w:t>Est</w:t>
      </w:r>
      <w:r w:rsidR="00592C12">
        <w:t>a</w:t>
      </w:r>
      <w:r w:rsidRPr="00FD3F17">
        <w:t xml:space="preserve"> </w:t>
      </w:r>
      <w:r w:rsidR="00592C12">
        <w:t xml:space="preserve">Resolução </w:t>
      </w:r>
      <w:r w:rsidRPr="00FD3F17">
        <w:t>entra em vigor nesta data, revogadas as disposições em contrário.</w:t>
      </w:r>
    </w:p>
    <w:p w:rsidR="00772AD9" w:rsidRDefault="00772AD9" w:rsidP="00772AD9">
      <w:pPr>
        <w:shd w:val="clear" w:color="auto" w:fill="FFFFFF"/>
        <w:tabs>
          <w:tab w:val="left" w:pos="1134"/>
        </w:tabs>
        <w:ind w:left="1418" w:right="50" w:hanging="1396"/>
        <w:jc w:val="both"/>
      </w:pPr>
    </w:p>
    <w:p w:rsidR="00717A30" w:rsidRDefault="00717A30" w:rsidP="00772AD9">
      <w:pPr>
        <w:shd w:val="clear" w:color="auto" w:fill="FFFFFF"/>
        <w:tabs>
          <w:tab w:val="left" w:pos="1134"/>
        </w:tabs>
        <w:ind w:left="1418" w:right="50" w:hanging="1396"/>
        <w:jc w:val="both"/>
      </w:pPr>
      <w:bookmarkStart w:id="1" w:name="_GoBack"/>
      <w:bookmarkEnd w:id="1"/>
    </w:p>
    <w:p w:rsidR="00717A30" w:rsidRPr="00467AFC" w:rsidRDefault="00717A30" w:rsidP="00717A30">
      <w:pPr>
        <w:ind w:left="3119" w:right="618"/>
        <w:jc w:val="center"/>
        <w:rPr>
          <w:b/>
        </w:rPr>
      </w:pPr>
      <w:r w:rsidRPr="00467AFC">
        <w:rPr>
          <w:b/>
        </w:rPr>
        <w:t>PUBLIQUE-SE.</w:t>
      </w:r>
    </w:p>
    <w:p w:rsidR="00717A30" w:rsidRPr="00467AFC" w:rsidRDefault="00717A30" w:rsidP="00717A30">
      <w:pPr>
        <w:ind w:left="3119" w:right="618"/>
        <w:jc w:val="center"/>
      </w:pPr>
    </w:p>
    <w:p w:rsidR="00717A30" w:rsidRPr="00467AFC" w:rsidRDefault="00717A30" w:rsidP="00717A30">
      <w:pPr>
        <w:ind w:left="3119" w:right="618"/>
        <w:jc w:val="center"/>
      </w:pPr>
    </w:p>
    <w:p w:rsidR="00717A30" w:rsidRPr="00467AFC" w:rsidRDefault="00717A30" w:rsidP="00717A30">
      <w:pPr>
        <w:ind w:left="3119" w:right="618"/>
        <w:jc w:val="center"/>
      </w:pPr>
      <w:r w:rsidRPr="00467AFC">
        <w:t xml:space="preserve">Umuarama - Paraná, </w:t>
      </w:r>
      <w:r>
        <w:t xml:space="preserve">03 </w:t>
      </w:r>
      <w:r w:rsidRPr="00467AFC">
        <w:t xml:space="preserve">de </w:t>
      </w:r>
      <w:r>
        <w:t>outubro</w:t>
      </w:r>
      <w:r w:rsidRPr="00467AFC">
        <w:t xml:space="preserve"> de 201</w:t>
      </w:r>
      <w:r>
        <w:t>4</w:t>
      </w:r>
      <w:r w:rsidRPr="00467AFC">
        <w:t>.</w:t>
      </w:r>
    </w:p>
    <w:p w:rsidR="00717A30" w:rsidRPr="00467AFC" w:rsidRDefault="00717A30" w:rsidP="00717A30">
      <w:pPr>
        <w:ind w:left="3119" w:right="618"/>
        <w:jc w:val="center"/>
      </w:pPr>
    </w:p>
    <w:p w:rsidR="00717A30" w:rsidRPr="00467AFC" w:rsidRDefault="00717A30" w:rsidP="00717A30">
      <w:pPr>
        <w:ind w:left="3119" w:right="618"/>
        <w:jc w:val="center"/>
      </w:pPr>
    </w:p>
    <w:p w:rsidR="00717A30" w:rsidRPr="00467AFC" w:rsidRDefault="00717A30" w:rsidP="00717A30">
      <w:pPr>
        <w:ind w:left="3119" w:right="618"/>
        <w:jc w:val="center"/>
      </w:pPr>
    </w:p>
    <w:p w:rsidR="00717A30" w:rsidRPr="00467AFC" w:rsidRDefault="00717A30" w:rsidP="00717A30">
      <w:pPr>
        <w:ind w:left="3119" w:right="618"/>
        <w:jc w:val="center"/>
      </w:pPr>
      <w:r w:rsidRPr="00467AFC">
        <w:t>_____________________________________</w:t>
      </w:r>
    </w:p>
    <w:p w:rsidR="00717A30" w:rsidRPr="00467AFC" w:rsidRDefault="00717A30" w:rsidP="00717A30">
      <w:pPr>
        <w:ind w:left="3119" w:right="618"/>
        <w:jc w:val="center"/>
        <w:rPr>
          <w:b/>
          <w:i/>
        </w:rPr>
      </w:pPr>
      <w:r>
        <w:rPr>
          <w:b/>
          <w:i/>
        </w:rPr>
        <w:t xml:space="preserve">CARLOS EDUARDO </w:t>
      </w:r>
      <w:r w:rsidRPr="00467AFC">
        <w:rPr>
          <w:b/>
          <w:i/>
        </w:rPr>
        <w:t>GARCIA</w:t>
      </w:r>
    </w:p>
    <w:p w:rsidR="00717A30" w:rsidRPr="00467AFC" w:rsidRDefault="00717A30" w:rsidP="00717A30">
      <w:pPr>
        <w:ind w:left="3119" w:right="618"/>
        <w:jc w:val="center"/>
        <w:rPr>
          <w:b/>
        </w:rPr>
      </w:pPr>
      <w:r w:rsidRPr="00467AFC">
        <w:rPr>
          <w:b/>
          <w:i/>
        </w:rPr>
        <w:t>PRESIDENTE DO CONSEPE – REITOR</w:t>
      </w:r>
    </w:p>
    <w:p w:rsidR="00772AD9" w:rsidRPr="00FD3F17" w:rsidRDefault="00772AD9" w:rsidP="00717A30">
      <w:pPr>
        <w:pStyle w:val="Recuodecorpodetexto"/>
        <w:spacing w:after="0"/>
        <w:ind w:left="3780"/>
        <w:jc w:val="center"/>
      </w:pPr>
    </w:p>
    <w:sectPr w:rsidR="00772AD9" w:rsidRPr="00FD3F17" w:rsidSect="00717A30">
      <w:pgSz w:w="11906" w:h="16838"/>
      <w:pgMar w:top="255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415C"/>
    <w:multiLevelType w:val="hybridMultilevel"/>
    <w:tmpl w:val="3E408AF4"/>
    <w:lvl w:ilvl="0" w:tplc="19EE44F4">
      <w:start w:val="1"/>
      <w:numFmt w:val="upperRoman"/>
      <w:lvlText w:val="%1. "/>
      <w:lvlJc w:val="righ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91A1436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96950"/>
    <w:multiLevelType w:val="hybridMultilevel"/>
    <w:tmpl w:val="BBEE2032"/>
    <w:lvl w:ilvl="0" w:tplc="86829EE2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32127E6"/>
    <w:multiLevelType w:val="hybridMultilevel"/>
    <w:tmpl w:val="9A22B9D0"/>
    <w:lvl w:ilvl="0" w:tplc="86829EE2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E3111C4"/>
    <w:multiLevelType w:val="hybridMultilevel"/>
    <w:tmpl w:val="863628B8"/>
    <w:lvl w:ilvl="0" w:tplc="0988FD4E">
      <w:start w:val="1"/>
      <w:numFmt w:val="lowerLetter"/>
      <w:lvlText w:val="%1) 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BE0"/>
    <w:rsid w:val="00014E44"/>
    <w:rsid w:val="00021190"/>
    <w:rsid w:val="00050C20"/>
    <w:rsid w:val="000B1121"/>
    <w:rsid w:val="000F549A"/>
    <w:rsid w:val="00170701"/>
    <w:rsid w:val="001A6BF1"/>
    <w:rsid w:val="001B1A34"/>
    <w:rsid w:val="001E7941"/>
    <w:rsid w:val="001F23BD"/>
    <w:rsid w:val="0023026A"/>
    <w:rsid w:val="00261585"/>
    <w:rsid w:val="00365D86"/>
    <w:rsid w:val="00420BE0"/>
    <w:rsid w:val="00442B33"/>
    <w:rsid w:val="004C04C6"/>
    <w:rsid w:val="00521EB6"/>
    <w:rsid w:val="00553296"/>
    <w:rsid w:val="005571B7"/>
    <w:rsid w:val="00592C12"/>
    <w:rsid w:val="005E40F3"/>
    <w:rsid w:val="005E5CA0"/>
    <w:rsid w:val="0063144B"/>
    <w:rsid w:val="00643350"/>
    <w:rsid w:val="00657973"/>
    <w:rsid w:val="00694FD2"/>
    <w:rsid w:val="00695F20"/>
    <w:rsid w:val="006B5734"/>
    <w:rsid w:val="006D4857"/>
    <w:rsid w:val="006F4CB3"/>
    <w:rsid w:val="00717A30"/>
    <w:rsid w:val="00772AD9"/>
    <w:rsid w:val="007766CE"/>
    <w:rsid w:val="007A6E72"/>
    <w:rsid w:val="008069EF"/>
    <w:rsid w:val="00843F46"/>
    <w:rsid w:val="008F48AA"/>
    <w:rsid w:val="00A52FB9"/>
    <w:rsid w:val="00A747A6"/>
    <w:rsid w:val="00AC060D"/>
    <w:rsid w:val="00AC1284"/>
    <w:rsid w:val="00AF5B93"/>
    <w:rsid w:val="00B26E05"/>
    <w:rsid w:val="00BA7E94"/>
    <w:rsid w:val="00BB55D3"/>
    <w:rsid w:val="00BF484A"/>
    <w:rsid w:val="00C361FC"/>
    <w:rsid w:val="00C45037"/>
    <w:rsid w:val="00C6534A"/>
    <w:rsid w:val="00C75307"/>
    <w:rsid w:val="00D5623D"/>
    <w:rsid w:val="00DA7065"/>
    <w:rsid w:val="00E61AAE"/>
    <w:rsid w:val="00EA207A"/>
    <w:rsid w:val="00ED72B9"/>
    <w:rsid w:val="00FC4774"/>
    <w:rsid w:val="00FD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B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20BE0"/>
    <w:pPr>
      <w:keepNext/>
      <w:ind w:right="45"/>
      <w:jc w:val="center"/>
      <w:outlineLvl w:val="0"/>
    </w:pPr>
    <w:rPr>
      <w:b/>
      <w:bCs/>
      <w:snapToGrid w:val="0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20BE0"/>
    <w:rPr>
      <w:rFonts w:ascii="Times New Roman" w:eastAsia="Times New Roman" w:hAnsi="Times New Roman" w:cs="Times New Roman"/>
      <w:b/>
      <w:bCs/>
      <w:snapToGrid w:val="0"/>
      <w:sz w:val="24"/>
      <w:lang w:eastAsia="pt-BR"/>
    </w:rPr>
  </w:style>
  <w:style w:type="paragraph" w:styleId="NormalWeb">
    <w:name w:val="Normal (Web)"/>
    <w:basedOn w:val="Normal"/>
    <w:rsid w:val="00420BE0"/>
    <w:pPr>
      <w:spacing w:before="100" w:beforeAutospacing="1" w:after="100" w:afterAutospacing="1"/>
    </w:pPr>
  </w:style>
  <w:style w:type="paragraph" w:customStyle="1" w:styleId="Artigo">
    <w:name w:val="Artigo"/>
    <w:basedOn w:val="Normal"/>
    <w:autoRedefine/>
    <w:rsid w:val="00FC4774"/>
    <w:pPr>
      <w:tabs>
        <w:tab w:val="left" w:pos="-1980"/>
        <w:tab w:val="left" w:pos="1418"/>
      </w:tabs>
      <w:ind w:left="1418" w:hanging="1418"/>
      <w:jc w:val="both"/>
    </w:pPr>
    <w:rPr>
      <w:szCs w:val="22"/>
    </w:rPr>
  </w:style>
  <w:style w:type="paragraph" w:customStyle="1" w:styleId="AlneaParg">
    <w:name w:val="Alínea / Parág."/>
    <w:basedOn w:val="Normal"/>
    <w:autoRedefine/>
    <w:rsid w:val="00420BE0"/>
    <w:pPr>
      <w:tabs>
        <w:tab w:val="left" w:pos="1980"/>
      </w:tabs>
      <w:ind w:left="1980" w:hanging="900"/>
      <w:jc w:val="both"/>
    </w:pPr>
    <w:rPr>
      <w:rFonts w:cs="Arial"/>
    </w:rPr>
  </w:style>
  <w:style w:type="paragraph" w:styleId="Textoembloco">
    <w:name w:val="Block Text"/>
    <w:basedOn w:val="Normal"/>
    <w:rsid w:val="00420BE0"/>
    <w:pPr>
      <w:tabs>
        <w:tab w:val="left" w:pos="1980"/>
      </w:tabs>
      <w:ind w:left="2340" w:right="45" w:hanging="900"/>
      <w:jc w:val="both"/>
    </w:pPr>
    <w:rPr>
      <w:snapToGrid w:val="0"/>
      <w:szCs w:val="22"/>
    </w:rPr>
  </w:style>
  <w:style w:type="character" w:styleId="Refdecomentrio">
    <w:name w:val="annotation reference"/>
    <w:basedOn w:val="Fontepargpadro"/>
    <w:uiPriority w:val="99"/>
    <w:semiHidden/>
    <w:unhideWhenUsed/>
    <w:rsid w:val="0055329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5329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532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329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329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29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296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E61AAE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772AD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772AD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C36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B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20BE0"/>
    <w:pPr>
      <w:keepNext/>
      <w:ind w:right="45"/>
      <w:jc w:val="center"/>
      <w:outlineLvl w:val="0"/>
    </w:pPr>
    <w:rPr>
      <w:b/>
      <w:bCs/>
      <w:snapToGrid w:val="0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20BE0"/>
    <w:rPr>
      <w:rFonts w:ascii="Times New Roman" w:eastAsia="Times New Roman" w:hAnsi="Times New Roman" w:cs="Times New Roman"/>
      <w:b/>
      <w:bCs/>
      <w:snapToGrid w:val="0"/>
      <w:sz w:val="24"/>
      <w:lang w:eastAsia="pt-BR"/>
    </w:rPr>
  </w:style>
  <w:style w:type="paragraph" w:styleId="NormalWeb">
    <w:name w:val="Normal (Web)"/>
    <w:basedOn w:val="Normal"/>
    <w:rsid w:val="00420BE0"/>
    <w:pPr>
      <w:spacing w:before="100" w:beforeAutospacing="1" w:after="100" w:afterAutospacing="1"/>
    </w:pPr>
  </w:style>
  <w:style w:type="paragraph" w:customStyle="1" w:styleId="Artigo">
    <w:name w:val="Artigo"/>
    <w:basedOn w:val="Normal"/>
    <w:autoRedefine/>
    <w:rsid w:val="00FC4774"/>
    <w:pPr>
      <w:tabs>
        <w:tab w:val="left" w:pos="-1980"/>
        <w:tab w:val="left" w:pos="1418"/>
      </w:tabs>
      <w:ind w:left="1418" w:hanging="1418"/>
      <w:jc w:val="both"/>
    </w:pPr>
    <w:rPr>
      <w:szCs w:val="22"/>
    </w:rPr>
  </w:style>
  <w:style w:type="paragraph" w:customStyle="1" w:styleId="AlneaParg">
    <w:name w:val="Alínea / Parág."/>
    <w:basedOn w:val="Normal"/>
    <w:autoRedefine/>
    <w:rsid w:val="00420BE0"/>
    <w:pPr>
      <w:tabs>
        <w:tab w:val="left" w:pos="1980"/>
      </w:tabs>
      <w:ind w:left="1980" w:hanging="900"/>
      <w:jc w:val="both"/>
    </w:pPr>
    <w:rPr>
      <w:rFonts w:cs="Arial"/>
    </w:rPr>
  </w:style>
  <w:style w:type="paragraph" w:styleId="Textoembloco">
    <w:name w:val="Block Text"/>
    <w:basedOn w:val="Normal"/>
    <w:rsid w:val="00420BE0"/>
    <w:pPr>
      <w:tabs>
        <w:tab w:val="left" w:pos="1980"/>
      </w:tabs>
      <w:ind w:left="2340" w:right="45" w:hanging="900"/>
      <w:jc w:val="both"/>
    </w:pPr>
    <w:rPr>
      <w:snapToGrid w:val="0"/>
      <w:szCs w:val="22"/>
    </w:rPr>
  </w:style>
  <w:style w:type="character" w:styleId="Refdecomentrio">
    <w:name w:val="annotation reference"/>
    <w:basedOn w:val="Fontepargpadro"/>
    <w:uiPriority w:val="99"/>
    <w:semiHidden/>
    <w:unhideWhenUsed/>
    <w:rsid w:val="0055329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5329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532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329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329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29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296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E61AAE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772AD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772AD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C36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81FAA-4A99-458E-BCAB-6836AC7A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922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Lidiane</cp:lastModifiedBy>
  <cp:revision>6</cp:revision>
  <cp:lastPrinted>2014-10-01T20:44:00Z</cp:lastPrinted>
  <dcterms:created xsi:type="dcterms:W3CDTF">2014-10-01T16:40:00Z</dcterms:created>
  <dcterms:modified xsi:type="dcterms:W3CDTF">2014-12-10T16:47:00Z</dcterms:modified>
</cp:coreProperties>
</file>