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171" w:rsidRPr="00F44171" w:rsidRDefault="00935331" w:rsidP="00935331">
      <w:pPr>
        <w:jc w:val="center"/>
        <w:rPr>
          <w:b/>
        </w:rPr>
      </w:pPr>
      <w:r w:rsidRPr="00F44171">
        <w:rPr>
          <w:b/>
        </w:rPr>
        <w:t>R</w:t>
      </w:r>
      <w:r w:rsidR="00F44171" w:rsidRPr="00F44171">
        <w:rPr>
          <w:b/>
        </w:rPr>
        <w:t>EGULAMENTO DO TRABALHO FINAL DE</w:t>
      </w:r>
    </w:p>
    <w:p w:rsidR="00F44171" w:rsidRPr="00F44171" w:rsidRDefault="00935331" w:rsidP="00935331">
      <w:pPr>
        <w:jc w:val="center"/>
        <w:rPr>
          <w:b/>
          <w:bCs/>
        </w:rPr>
      </w:pPr>
      <w:r w:rsidRPr="00F44171">
        <w:rPr>
          <w:b/>
        </w:rPr>
        <w:t xml:space="preserve">CURSO </w:t>
      </w:r>
      <w:r w:rsidRPr="00F44171">
        <w:rPr>
          <w:b/>
          <w:bCs/>
        </w:rPr>
        <w:t>DE GRADUAÇÃO EM ENGENHARIA CIVIL</w:t>
      </w:r>
    </w:p>
    <w:p w:rsidR="00935331" w:rsidRPr="00F44171" w:rsidRDefault="00935331" w:rsidP="00935331">
      <w:pPr>
        <w:jc w:val="center"/>
        <w:rPr>
          <w:b/>
          <w:bCs/>
        </w:rPr>
      </w:pPr>
      <w:r w:rsidRPr="00F44171">
        <w:rPr>
          <w:b/>
          <w:bCs/>
        </w:rPr>
        <w:t>DA UNIVERSIDADE PARANAENSE - UNIPAR</w:t>
      </w:r>
    </w:p>
    <w:p w:rsidR="00935331" w:rsidRPr="00F44171" w:rsidRDefault="00935331" w:rsidP="00935331">
      <w:pPr>
        <w:pStyle w:val="Recuodecorpodetexto"/>
        <w:spacing w:before="0" w:line="240" w:lineRule="auto"/>
        <w:rPr>
          <w:b/>
          <w:sz w:val="24"/>
          <w:szCs w:val="24"/>
        </w:rPr>
      </w:pPr>
    </w:p>
    <w:p w:rsidR="00935331" w:rsidRPr="00F44171" w:rsidRDefault="00935331" w:rsidP="00935331">
      <w:pPr>
        <w:pStyle w:val="Recuodecorpodetexto"/>
        <w:spacing w:before="0" w:line="240" w:lineRule="auto"/>
        <w:rPr>
          <w:b/>
          <w:sz w:val="24"/>
          <w:szCs w:val="24"/>
        </w:rPr>
      </w:pPr>
    </w:p>
    <w:p w:rsidR="00935331" w:rsidRPr="00F44171" w:rsidRDefault="00935331" w:rsidP="00935331">
      <w:pPr>
        <w:pStyle w:val="Ttulo6"/>
        <w:spacing w:before="0" w:after="0" w:line="240" w:lineRule="auto"/>
        <w:jc w:val="center"/>
        <w:rPr>
          <w:rFonts w:ascii="Times New Roman" w:eastAsia="Batang" w:hAnsi="Times New Roman"/>
          <w:bCs w:val="0"/>
          <w:sz w:val="24"/>
          <w:szCs w:val="24"/>
        </w:rPr>
      </w:pPr>
      <w:r w:rsidRPr="00F44171">
        <w:rPr>
          <w:rFonts w:ascii="Times New Roman" w:eastAsia="Batang" w:hAnsi="Times New Roman"/>
          <w:bCs w:val="0"/>
          <w:sz w:val="24"/>
          <w:szCs w:val="24"/>
        </w:rPr>
        <w:t>CAPÍTULO I</w:t>
      </w:r>
    </w:p>
    <w:p w:rsidR="00935331" w:rsidRPr="00F44171" w:rsidRDefault="00935331" w:rsidP="00935331">
      <w:pPr>
        <w:jc w:val="center"/>
        <w:rPr>
          <w:rFonts w:eastAsia="Batang"/>
          <w:b/>
          <w:bCs/>
        </w:rPr>
      </w:pPr>
      <w:r w:rsidRPr="00F44171">
        <w:rPr>
          <w:rFonts w:eastAsia="Batang"/>
          <w:b/>
          <w:bCs/>
        </w:rPr>
        <w:t>DAS DISPOSIÇÕES INICIAIS</w:t>
      </w:r>
    </w:p>
    <w:p w:rsidR="00935331" w:rsidRPr="00F44171" w:rsidRDefault="00935331" w:rsidP="00935331">
      <w:pPr>
        <w:jc w:val="both"/>
        <w:rPr>
          <w:rFonts w:eastAsia="Batang"/>
          <w:b/>
          <w:bCs/>
        </w:rPr>
      </w:pPr>
      <w:r w:rsidRPr="00F44171">
        <w:rPr>
          <w:rFonts w:eastAsia="Batang"/>
          <w:b/>
          <w:bCs/>
        </w:rPr>
        <w:t xml:space="preserve"> </w:t>
      </w:r>
    </w:p>
    <w:p w:rsidR="00935331" w:rsidRPr="00F44171" w:rsidRDefault="00935331" w:rsidP="00935331">
      <w:pPr>
        <w:jc w:val="both"/>
        <w:rPr>
          <w:rFonts w:eastAsia="Batang"/>
          <w:b/>
          <w:bCs/>
        </w:rPr>
      </w:pPr>
    </w:p>
    <w:p w:rsidR="00935331" w:rsidRPr="00F44171" w:rsidRDefault="00935331" w:rsidP="00935331">
      <w:pPr>
        <w:pStyle w:val="Recuodecorpodetexto"/>
        <w:tabs>
          <w:tab w:val="left" w:pos="840"/>
        </w:tabs>
        <w:spacing w:before="0" w:line="240" w:lineRule="auto"/>
        <w:ind w:left="840" w:hanging="840"/>
        <w:jc w:val="both"/>
        <w:rPr>
          <w:sz w:val="24"/>
          <w:szCs w:val="24"/>
        </w:rPr>
      </w:pPr>
      <w:r w:rsidRPr="00F44171">
        <w:rPr>
          <w:sz w:val="24"/>
          <w:szCs w:val="24"/>
        </w:rPr>
        <w:t>Art. 1.º</w:t>
      </w:r>
      <w:r w:rsidRPr="00F44171">
        <w:rPr>
          <w:sz w:val="24"/>
          <w:szCs w:val="24"/>
        </w:rPr>
        <w:tab/>
        <w:t xml:space="preserve">O presente regulamento tem por finalidade normatizar as diretrizes técnicas para a elaboração do Trabalho </w:t>
      </w:r>
      <w:r w:rsidRPr="00F44171">
        <w:rPr>
          <w:sz w:val="24"/>
          <w:szCs w:val="24"/>
          <w:lang w:val="pt-BR"/>
        </w:rPr>
        <w:t xml:space="preserve">Final de Curso </w:t>
      </w:r>
      <w:r w:rsidRPr="00F44171">
        <w:rPr>
          <w:sz w:val="24"/>
          <w:szCs w:val="24"/>
        </w:rPr>
        <w:t>– T</w:t>
      </w:r>
      <w:r w:rsidRPr="00F44171">
        <w:rPr>
          <w:sz w:val="24"/>
          <w:szCs w:val="24"/>
          <w:lang w:val="pt-BR"/>
        </w:rPr>
        <w:t>FC</w:t>
      </w:r>
      <w:r w:rsidRPr="00F44171">
        <w:rPr>
          <w:sz w:val="24"/>
          <w:szCs w:val="24"/>
        </w:rPr>
        <w:t>, do Curso de Engenharia Civil da Universidade Paranaense – UNIPAR.</w:t>
      </w:r>
    </w:p>
    <w:p w:rsidR="00935331" w:rsidRPr="00F44171" w:rsidRDefault="00935331" w:rsidP="00935331">
      <w:pPr>
        <w:jc w:val="both"/>
        <w:rPr>
          <w:rFonts w:eastAsia="Batang"/>
        </w:rPr>
      </w:pPr>
    </w:p>
    <w:p w:rsidR="00935331" w:rsidRPr="00F44171" w:rsidRDefault="00935331" w:rsidP="00935331">
      <w:pPr>
        <w:pStyle w:val="Recuodecorpodetexto"/>
        <w:tabs>
          <w:tab w:val="left" w:pos="840"/>
        </w:tabs>
        <w:spacing w:before="0" w:line="240" w:lineRule="auto"/>
        <w:ind w:left="840" w:hanging="840"/>
        <w:jc w:val="both"/>
        <w:rPr>
          <w:sz w:val="24"/>
          <w:szCs w:val="24"/>
        </w:rPr>
      </w:pPr>
      <w:r w:rsidRPr="00F44171">
        <w:rPr>
          <w:sz w:val="24"/>
          <w:szCs w:val="24"/>
        </w:rPr>
        <w:t>Art. 2.º</w:t>
      </w:r>
      <w:r w:rsidRPr="00F44171">
        <w:rPr>
          <w:sz w:val="24"/>
          <w:szCs w:val="24"/>
        </w:rPr>
        <w:tab/>
        <w:t>O T</w:t>
      </w:r>
      <w:r w:rsidRPr="00F44171">
        <w:rPr>
          <w:sz w:val="24"/>
          <w:szCs w:val="24"/>
          <w:lang w:val="pt-BR"/>
        </w:rPr>
        <w:t>FC</w:t>
      </w:r>
      <w:r w:rsidRPr="00F44171">
        <w:rPr>
          <w:sz w:val="24"/>
          <w:szCs w:val="24"/>
        </w:rPr>
        <w:t xml:space="preserve"> consiste de pesquisa orientada desenvolvida nos termos do art. 10. deste regulamento.</w:t>
      </w:r>
    </w:p>
    <w:p w:rsidR="00935331" w:rsidRDefault="00935331" w:rsidP="00935331">
      <w:pPr>
        <w:pStyle w:val="Recuodecorpodetexto"/>
        <w:tabs>
          <w:tab w:val="left" w:pos="840"/>
        </w:tabs>
        <w:spacing w:before="0" w:line="240" w:lineRule="auto"/>
        <w:rPr>
          <w:sz w:val="24"/>
          <w:szCs w:val="24"/>
          <w:lang w:val="pt-BR"/>
        </w:rPr>
      </w:pPr>
    </w:p>
    <w:p w:rsidR="00F44171" w:rsidRPr="00F44171" w:rsidRDefault="00F44171" w:rsidP="00935331">
      <w:pPr>
        <w:pStyle w:val="Recuodecorpodetexto"/>
        <w:tabs>
          <w:tab w:val="left" w:pos="840"/>
        </w:tabs>
        <w:spacing w:before="0" w:line="240" w:lineRule="auto"/>
        <w:rPr>
          <w:sz w:val="24"/>
          <w:szCs w:val="24"/>
          <w:lang w:val="pt-BR"/>
        </w:rPr>
      </w:pPr>
    </w:p>
    <w:p w:rsidR="00935331" w:rsidRPr="00F44171" w:rsidRDefault="00935331" w:rsidP="00935331">
      <w:pPr>
        <w:pStyle w:val="Ttulo6"/>
        <w:spacing w:before="0" w:after="0" w:line="240" w:lineRule="auto"/>
        <w:jc w:val="center"/>
        <w:rPr>
          <w:rFonts w:ascii="Times New Roman" w:eastAsia="Batang" w:hAnsi="Times New Roman"/>
          <w:bCs w:val="0"/>
          <w:iCs/>
          <w:sz w:val="24"/>
          <w:szCs w:val="24"/>
        </w:rPr>
      </w:pPr>
      <w:r w:rsidRPr="00F44171">
        <w:rPr>
          <w:rFonts w:ascii="Times New Roman" w:eastAsia="Batang" w:hAnsi="Times New Roman"/>
          <w:bCs w:val="0"/>
          <w:iCs/>
          <w:sz w:val="24"/>
          <w:szCs w:val="24"/>
        </w:rPr>
        <w:t>CAPÍTULO II</w:t>
      </w:r>
    </w:p>
    <w:p w:rsidR="00935331" w:rsidRPr="00F44171" w:rsidRDefault="00935331" w:rsidP="00935331">
      <w:pPr>
        <w:pStyle w:val="Ttulo6"/>
        <w:spacing w:before="0" w:after="0" w:line="240" w:lineRule="auto"/>
        <w:jc w:val="center"/>
        <w:rPr>
          <w:rFonts w:ascii="Times New Roman" w:eastAsia="Batang" w:hAnsi="Times New Roman"/>
          <w:bCs w:val="0"/>
          <w:iCs/>
          <w:sz w:val="24"/>
          <w:szCs w:val="24"/>
        </w:rPr>
      </w:pPr>
      <w:r w:rsidRPr="00F44171">
        <w:rPr>
          <w:rFonts w:ascii="Times New Roman" w:eastAsia="Batang" w:hAnsi="Times New Roman"/>
          <w:bCs w:val="0"/>
          <w:iCs/>
          <w:sz w:val="24"/>
          <w:szCs w:val="24"/>
        </w:rPr>
        <w:t>DOS OBJETIVOS</w:t>
      </w:r>
    </w:p>
    <w:p w:rsidR="00935331" w:rsidRPr="00F44171" w:rsidRDefault="00935331" w:rsidP="00935331">
      <w:pPr>
        <w:jc w:val="both"/>
        <w:rPr>
          <w:rFonts w:eastAsia="Batang"/>
        </w:rPr>
      </w:pPr>
    </w:p>
    <w:p w:rsidR="00935331" w:rsidRPr="00F44171" w:rsidRDefault="00935331" w:rsidP="00935331">
      <w:pPr>
        <w:jc w:val="both"/>
        <w:rPr>
          <w:rFonts w:eastAsia="Batang"/>
        </w:rPr>
      </w:pPr>
    </w:p>
    <w:p w:rsidR="00935331" w:rsidRPr="00F44171" w:rsidRDefault="00935331" w:rsidP="00935331">
      <w:pPr>
        <w:tabs>
          <w:tab w:val="left" w:pos="840"/>
        </w:tabs>
        <w:jc w:val="both"/>
        <w:rPr>
          <w:rFonts w:eastAsia="Batang"/>
        </w:rPr>
      </w:pPr>
      <w:r w:rsidRPr="00F44171">
        <w:rPr>
          <w:rFonts w:eastAsia="Batang"/>
        </w:rPr>
        <w:t>Art. 3.º</w:t>
      </w:r>
      <w:r w:rsidRPr="00F44171">
        <w:rPr>
          <w:rFonts w:eastAsia="Batang"/>
        </w:rPr>
        <w:tab/>
        <w:t xml:space="preserve">Os objetivos gerais do </w:t>
      </w:r>
      <w:r w:rsidRPr="00F44171">
        <w:t>TFC</w:t>
      </w:r>
      <w:r w:rsidRPr="00F44171">
        <w:rPr>
          <w:rFonts w:eastAsia="Batang"/>
        </w:rPr>
        <w:t xml:space="preserve"> são:</w:t>
      </w:r>
    </w:p>
    <w:p w:rsidR="00935331" w:rsidRPr="00F44171" w:rsidRDefault="00935331" w:rsidP="00935331">
      <w:pPr>
        <w:tabs>
          <w:tab w:val="left" w:pos="840"/>
        </w:tabs>
        <w:jc w:val="both"/>
        <w:rPr>
          <w:rFonts w:eastAsia="Batang"/>
        </w:rPr>
      </w:pPr>
    </w:p>
    <w:p w:rsidR="00935331" w:rsidRPr="00F44171" w:rsidRDefault="00935331" w:rsidP="00935331">
      <w:pPr>
        <w:numPr>
          <w:ilvl w:val="0"/>
          <w:numId w:val="1"/>
        </w:numPr>
        <w:tabs>
          <w:tab w:val="clear" w:pos="2925"/>
        </w:tabs>
        <w:ind w:left="1418" w:hanging="567"/>
        <w:jc w:val="both"/>
        <w:rPr>
          <w:rFonts w:eastAsia="Batang"/>
        </w:rPr>
      </w:pPr>
      <w:proofErr w:type="gramStart"/>
      <w:r w:rsidRPr="00F44171">
        <w:rPr>
          <w:rFonts w:eastAsia="Batang"/>
        </w:rPr>
        <w:t>estimular</w:t>
      </w:r>
      <w:proofErr w:type="gramEnd"/>
      <w:r w:rsidRPr="00F44171">
        <w:rPr>
          <w:rFonts w:eastAsia="Batang"/>
        </w:rPr>
        <w:t xml:space="preserve"> a produção científica discente propiciando aos acadêmicos do Curso de Engenharia Civil a ocasião de demonstrar o grau de conhecimento adquirido e a capacidade de aprofundamento temático na preparação para o exercício da profissão de Engenheiro Civil;</w:t>
      </w:r>
    </w:p>
    <w:p w:rsidR="00935331" w:rsidRPr="00F44171" w:rsidRDefault="00935331" w:rsidP="00935331">
      <w:pPr>
        <w:ind w:left="1418" w:hanging="567"/>
        <w:jc w:val="both"/>
        <w:rPr>
          <w:rFonts w:eastAsia="Batang"/>
        </w:rPr>
      </w:pPr>
    </w:p>
    <w:p w:rsidR="00935331" w:rsidRPr="00F44171" w:rsidRDefault="00935331" w:rsidP="00935331">
      <w:pPr>
        <w:numPr>
          <w:ilvl w:val="0"/>
          <w:numId w:val="1"/>
        </w:numPr>
        <w:tabs>
          <w:tab w:val="clear" w:pos="2925"/>
        </w:tabs>
        <w:ind w:left="1418" w:hanging="567"/>
        <w:jc w:val="both"/>
        <w:rPr>
          <w:rFonts w:eastAsia="Batang"/>
        </w:rPr>
      </w:pPr>
      <w:proofErr w:type="gramStart"/>
      <w:r w:rsidRPr="00F44171">
        <w:rPr>
          <w:rFonts w:eastAsia="Batang"/>
        </w:rPr>
        <w:t>dar</w:t>
      </w:r>
      <w:proofErr w:type="gramEnd"/>
      <w:r w:rsidRPr="00F44171">
        <w:rPr>
          <w:rFonts w:eastAsia="Batang"/>
        </w:rPr>
        <w:t xml:space="preserve"> continuidade do espírito investigador estimulado durante a iniciação científica do acadêmico;</w:t>
      </w:r>
    </w:p>
    <w:p w:rsidR="00935331" w:rsidRPr="00F44171" w:rsidRDefault="00935331" w:rsidP="00935331">
      <w:pPr>
        <w:tabs>
          <w:tab w:val="num" w:pos="1200"/>
          <w:tab w:val="num" w:pos="1560"/>
        </w:tabs>
        <w:ind w:left="1418" w:hanging="567"/>
        <w:jc w:val="both"/>
        <w:rPr>
          <w:rFonts w:eastAsia="Batang"/>
        </w:rPr>
      </w:pPr>
    </w:p>
    <w:p w:rsidR="00935331" w:rsidRPr="00F44171" w:rsidRDefault="00935331" w:rsidP="00935331">
      <w:pPr>
        <w:numPr>
          <w:ilvl w:val="0"/>
          <w:numId w:val="1"/>
        </w:numPr>
        <w:tabs>
          <w:tab w:val="clear" w:pos="2925"/>
        </w:tabs>
        <w:ind w:left="1418" w:hanging="567"/>
        <w:jc w:val="both"/>
        <w:rPr>
          <w:rFonts w:eastAsia="Batang"/>
        </w:rPr>
      </w:pPr>
      <w:proofErr w:type="gramStart"/>
      <w:r w:rsidRPr="00F44171">
        <w:rPr>
          <w:rFonts w:eastAsia="Batang"/>
        </w:rPr>
        <w:t>proporcionar</w:t>
      </w:r>
      <w:proofErr w:type="gramEnd"/>
      <w:r w:rsidRPr="00F44171">
        <w:rPr>
          <w:rFonts w:eastAsia="Batang"/>
        </w:rPr>
        <w:t xml:space="preserve"> treinamento em atividade de pesquisa científica na área de Engenharia Civil;</w:t>
      </w:r>
    </w:p>
    <w:p w:rsidR="00935331" w:rsidRPr="00F44171" w:rsidRDefault="00935331" w:rsidP="00935331">
      <w:pPr>
        <w:tabs>
          <w:tab w:val="num" w:pos="1200"/>
          <w:tab w:val="num" w:pos="1560"/>
        </w:tabs>
        <w:ind w:left="1418" w:hanging="567"/>
        <w:jc w:val="both"/>
        <w:rPr>
          <w:rFonts w:eastAsia="Batang"/>
        </w:rPr>
      </w:pPr>
    </w:p>
    <w:p w:rsidR="00935331" w:rsidRPr="00F44171" w:rsidRDefault="00935331" w:rsidP="00935331">
      <w:pPr>
        <w:numPr>
          <w:ilvl w:val="0"/>
          <w:numId w:val="1"/>
        </w:numPr>
        <w:tabs>
          <w:tab w:val="clear" w:pos="2925"/>
        </w:tabs>
        <w:ind w:left="1418" w:hanging="567"/>
        <w:jc w:val="both"/>
        <w:rPr>
          <w:rFonts w:eastAsia="Batang"/>
        </w:rPr>
      </w:pPr>
      <w:proofErr w:type="gramStart"/>
      <w:r w:rsidRPr="00F44171">
        <w:rPr>
          <w:rFonts w:eastAsia="Batang"/>
        </w:rPr>
        <w:t>possibilitar</w:t>
      </w:r>
      <w:proofErr w:type="gramEnd"/>
      <w:r w:rsidRPr="00F44171">
        <w:rPr>
          <w:rFonts w:eastAsia="Batang"/>
        </w:rPr>
        <w:t xml:space="preserve"> ao acadêmico a oportunidade de elaborar um Trabalho de Conclusão de Curso de Graduação.</w:t>
      </w:r>
    </w:p>
    <w:p w:rsidR="00935331" w:rsidRPr="00F44171" w:rsidRDefault="00935331" w:rsidP="00935331">
      <w:pPr>
        <w:pStyle w:val="Recuodecorpodetexto2"/>
        <w:tabs>
          <w:tab w:val="left" w:pos="1560"/>
        </w:tabs>
        <w:spacing w:after="0" w:line="240" w:lineRule="auto"/>
        <w:ind w:left="1560" w:hanging="720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jc w:val="both"/>
        <w:rPr>
          <w:rFonts w:eastAsia="Batang"/>
        </w:rPr>
      </w:pPr>
    </w:p>
    <w:p w:rsidR="00935331" w:rsidRPr="00F44171" w:rsidRDefault="00935331" w:rsidP="00935331">
      <w:pPr>
        <w:jc w:val="center"/>
        <w:rPr>
          <w:rFonts w:eastAsia="Batang"/>
          <w:b/>
          <w:bCs/>
        </w:rPr>
      </w:pPr>
      <w:r w:rsidRPr="00F44171">
        <w:rPr>
          <w:rFonts w:eastAsia="Batang"/>
          <w:b/>
          <w:bCs/>
        </w:rPr>
        <w:t>CAPÍTULO III</w:t>
      </w:r>
    </w:p>
    <w:p w:rsidR="00935331" w:rsidRPr="00F44171" w:rsidRDefault="00935331" w:rsidP="00935331">
      <w:pPr>
        <w:jc w:val="center"/>
        <w:rPr>
          <w:rFonts w:eastAsia="Batang"/>
          <w:b/>
          <w:iCs/>
        </w:rPr>
      </w:pPr>
      <w:r w:rsidRPr="00F44171">
        <w:rPr>
          <w:rFonts w:eastAsia="Batang"/>
          <w:b/>
        </w:rPr>
        <w:t xml:space="preserve">DA ORGANIZAÇÃO E FUNCIONAMENTO </w:t>
      </w:r>
    </w:p>
    <w:p w:rsidR="00935331" w:rsidRPr="00F44171" w:rsidRDefault="00935331" w:rsidP="00935331">
      <w:pPr>
        <w:jc w:val="center"/>
        <w:rPr>
          <w:rFonts w:eastAsia="Batang"/>
          <w:b/>
          <w:bCs/>
        </w:rPr>
      </w:pPr>
    </w:p>
    <w:p w:rsidR="00935331" w:rsidRPr="00F44171" w:rsidRDefault="00935331" w:rsidP="00935331">
      <w:pPr>
        <w:jc w:val="center"/>
        <w:rPr>
          <w:rFonts w:eastAsia="Batang"/>
          <w:b/>
          <w:bCs/>
        </w:rPr>
      </w:pPr>
    </w:p>
    <w:p w:rsidR="00935331" w:rsidRPr="00F44171" w:rsidRDefault="00935331" w:rsidP="00F44171">
      <w:pPr>
        <w:pStyle w:val="Recuodecorpodetexto"/>
        <w:tabs>
          <w:tab w:val="left" w:pos="840"/>
        </w:tabs>
        <w:spacing w:before="0" w:line="240" w:lineRule="auto"/>
        <w:ind w:left="840" w:hanging="840"/>
        <w:jc w:val="both"/>
        <w:rPr>
          <w:sz w:val="24"/>
          <w:szCs w:val="24"/>
        </w:rPr>
      </w:pPr>
      <w:r w:rsidRPr="00F44171">
        <w:rPr>
          <w:sz w:val="24"/>
          <w:szCs w:val="24"/>
        </w:rPr>
        <w:t>Art. 4.º</w:t>
      </w:r>
      <w:r w:rsidRPr="00F44171">
        <w:rPr>
          <w:sz w:val="24"/>
          <w:szCs w:val="24"/>
        </w:rPr>
        <w:tab/>
        <w:t>O Coordenador de Curso é responsável pela organização e acompanhamento do T</w:t>
      </w:r>
      <w:r w:rsidRPr="00F44171">
        <w:rPr>
          <w:sz w:val="24"/>
          <w:szCs w:val="24"/>
          <w:lang w:val="pt-BR"/>
        </w:rPr>
        <w:t>FC</w:t>
      </w:r>
      <w:r w:rsidRPr="00F44171">
        <w:rPr>
          <w:sz w:val="24"/>
          <w:szCs w:val="24"/>
        </w:rPr>
        <w:t>, sendo facultada a ele a possibilidade de delegar tais funções ao docente Coordenador de Estágio.</w:t>
      </w:r>
    </w:p>
    <w:p w:rsidR="00935331" w:rsidRPr="00F44171" w:rsidRDefault="00935331" w:rsidP="00F44171">
      <w:pPr>
        <w:pStyle w:val="Recuodecorpodetexto"/>
        <w:tabs>
          <w:tab w:val="left" w:pos="840"/>
        </w:tabs>
        <w:spacing w:before="0" w:line="240" w:lineRule="auto"/>
        <w:ind w:left="840" w:hanging="840"/>
        <w:jc w:val="both"/>
        <w:rPr>
          <w:sz w:val="24"/>
          <w:szCs w:val="24"/>
        </w:rPr>
      </w:pPr>
    </w:p>
    <w:p w:rsidR="00935331" w:rsidRPr="00F44171" w:rsidRDefault="00935331" w:rsidP="00F44171">
      <w:pPr>
        <w:pStyle w:val="Recuodecorpodetexto2"/>
        <w:tabs>
          <w:tab w:val="left" w:pos="840"/>
        </w:tabs>
        <w:spacing w:after="0" w:line="240" w:lineRule="auto"/>
        <w:ind w:left="840" w:hanging="840"/>
        <w:jc w:val="both"/>
        <w:rPr>
          <w:rFonts w:ascii="Times New Roman" w:eastAsia="Batang" w:hAnsi="Times New Roman"/>
          <w:szCs w:val="24"/>
        </w:rPr>
      </w:pPr>
      <w:r w:rsidRPr="00F44171">
        <w:rPr>
          <w:rFonts w:ascii="Times New Roman" w:eastAsia="Batang" w:hAnsi="Times New Roman"/>
          <w:szCs w:val="24"/>
        </w:rPr>
        <w:t xml:space="preserve">Art. 5.º </w:t>
      </w:r>
      <w:r w:rsidRPr="00F44171">
        <w:rPr>
          <w:rFonts w:ascii="Times New Roman" w:eastAsia="Batang" w:hAnsi="Times New Roman"/>
          <w:szCs w:val="24"/>
        </w:rPr>
        <w:tab/>
        <w:t xml:space="preserve">Cada </w:t>
      </w:r>
      <w:r w:rsidRPr="00F44171">
        <w:rPr>
          <w:rFonts w:ascii="Times New Roman" w:eastAsia="Times New Roman" w:hAnsi="Times New Roman"/>
          <w:szCs w:val="24"/>
          <w:lang w:eastAsia="x-none"/>
        </w:rPr>
        <w:t>TFC</w:t>
      </w:r>
      <w:r w:rsidRPr="00F44171">
        <w:rPr>
          <w:rFonts w:ascii="Times New Roman" w:eastAsia="Batang" w:hAnsi="Times New Roman"/>
          <w:szCs w:val="24"/>
        </w:rPr>
        <w:t xml:space="preserve"> deve ser desenvolvido individualmente ou em grupo, </w:t>
      </w:r>
      <w:proofErr w:type="gramStart"/>
      <w:r w:rsidRPr="00F44171">
        <w:rPr>
          <w:rFonts w:ascii="Times New Roman" w:eastAsia="Batang" w:hAnsi="Times New Roman"/>
          <w:szCs w:val="24"/>
        </w:rPr>
        <w:t>sob orientação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de um docente da UNIPAR.</w:t>
      </w:r>
    </w:p>
    <w:p w:rsidR="00935331" w:rsidRPr="00F44171" w:rsidRDefault="00935331" w:rsidP="00F44171">
      <w:pPr>
        <w:pStyle w:val="Recuodecorpodetexto"/>
        <w:tabs>
          <w:tab w:val="left" w:pos="840"/>
        </w:tabs>
        <w:spacing w:before="0" w:line="240" w:lineRule="auto"/>
        <w:ind w:left="840" w:hanging="840"/>
        <w:jc w:val="both"/>
        <w:rPr>
          <w:sz w:val="24"/>
          <w:szCs w:val="24"/>
          <w:lang w:val="pt-BR"/>
        </w:rPr>
      </w:pPr>
    </w:p>
    <w:p w:rsidR="00935331" w:rsidRPr="00F44171" w:rsidRDefault="00935331" w:rsidP="00935331">
      <w:pPr>
        <w:pStyle w:val="Recuodecorpodetexto"/>
        <w:tabs>
          <w:tab w:val="left" w:pos="840"/>
        </w:tabs>
        <w:spacing w:before="0" w:line="240" w:lineRule="auto"/>
        <w:ind w:left="840" w:hanging="840"/>
        <w:rPr>
          <w:sz w:val="24"/>
          <w:szCs w:val="24"/>
          <w:lang w:val="pt-BR"/>
        </w:rPr>
      </w:pPr>
    </w:p>
    <w:p w:rsidR="00935331" w:rsidRPr="00F44171" w:rsidRDefault="00935331" w:rsidP="00935331">
      <w:pPr>
        <w:pStyle w:val="Recuodecorpodetexto2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szCs w:val="24"/>
        </w:rPr>
      </w:pPr>
      <w:r w:rsidRPr="00F44171">
        <w:rPr>
          <w:rFonts w:ascii="Times New Roman" w:eastAsia="Batang" w:hAnsi="Times New Roman"/>
          <w:b/>
          <w:bCs/>
          <w:szCs w:val="24"/>
        </w:rPr>
        <w:lastRenderedPageBreak/>
        <w:t>Seção I</w:t>
      </w:r>
    </w:p>
    <w:p w:rsidR="00935331" w:rsidRPr="00F44171" w:rsidRDefault="00935331" w:rsidP="00935331">
      <w:pPr>
        <w:pStyle w:val="Recuodecorpodetexto2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szCs w:val="24"/>
        </w:rPr>
      </w:pPr>
      <w:r w:rsidRPr="00F44171">
        <w:rPr>
          <w:rFonts w:ascii="Times New Roman" w:eastAsia="Batang" w:hAnsi="Times New Roman"/>
          <w:b/>
          <w:bCs/>
          <w:szCs w:val="24"/>
        </w:rPr>
        <w:t>Da Definição do Professor Orientador</w:t>
      </w:r>
    </w:p>
    <w:p w:rsidR="00935331" w:rsidRPr="00F44171" w:rsidRDefault="00935331" w:rsidP="00935331">
      <w:pPr>
        <w:pStyle w:val="Recuodecorpodetexto2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szCs w:val="24"/>
        </w:rPr>
      </w:pPr>
    </w:p>
    <w:p w:rsidR="00935331" w:rsidRPr="00F44171" w:rsidRDefault="00935331" w:rsidP="00935331">
      <w:pPr>
        <w:pStyle w:val="Recuodecorpodetexto2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szCs w:val="24"/>
        </w:rPr>
      </w:pPr>
    </w:p>
    <w:p w:rsidR="00935331" w:rsidRPr="00F44171" w:rsidRDefault="00935331" w:rsidP="00935331">
      <w:pPr>
        <w:pStyle w:val="Recuodecorpodetexto2"/>
        <w:tabs>
          <w:tab w:val="left" w:pos="840"/>
        </w:tabs>
        <w:spacing w:after="0" w:line="240" w:lineRule="auto"/>
        <w:ind w:left="840" w:hanging="840"/>
        <w:jc w:val="both"/>
        <w:rPr>
          <w:rFonts w:ascii="Times New Roman" w:eastAsia="Batang" w:hAnsi="Times New Roman"/>
          <w:szCs w:val="24"/>
        </w:rPr>
      </w:pPr>
      <w:r w:rsidRPr="00F44171">
        <w:rPr>
          <w:rFonts w:ascii="Times New Roman" w:eastAsia="Batang" w:hAnsi="Times New Roman"/>
          <w:szCs w:val="24"/>
        </w:rPr>
        <w:t xml:space="preserve">Art. 6.º </w:t>
      </w:r>
      <w:r w:rsidRPr="00F44171">
        <w:rPr>
          <w:rFonts w:ascii="Times New Roman" w:eastAsia="Batang" w:hAnsi="Times New Roman"/>
          <w:szCs w:val="24"/>
        </w:rPr>
        <w:tab/>
        <w:t>A orientação é exercida por professores da Universidade Paranaense – UNIPAR os quais tem seus nomes apreciados e aprovados pela Coordenação do Curso de Engenharia Civil.</w:t>
      </w:r>
    </w:p>
    <w:p w:rsidR="00935331" w:rsidRPr="00F44171" w:rsidRDefault="00935331" w:rsidP="00935331">
      <w:pPr>
        <w:pStyle w:val="Recuodecorpodetexto"/>
        <w:tabs>
          <w:tab w:val="left" w:pos="840"/>
        </w:tabs>
        <w:spacing w:before="0" w:line="240" w:lineRule="auto"/>
        <w:ind w:left="840" w:hanging="840"/>
        <w:jc w:val="both"/>
        <w:rPr>
          <w:sz w:val="24"/>
          <w:szCs w:val="24"/>
        </w:rPr>
      </w:pPr>
    </w:p>
    <w:p w:rsidR="00935331" w:rsidRPr="00F44171" w:rsidRDefault="00935331" w:rsidP="00935331">
      <w:pPr>
        <w:pStyle w:val="Recuodecorpodetexto"/>
        <w:tabs>
          <w:tab w:val="left" w:pos="840"/>
        </w:tabs>
        <w:spacing w:before="0" w:line="240" w:lineRule="auto"/>
        <w:ind w:left="840" w:hanging="840"/>
        <w:jc w:val="both"/>
        <w:rPr>
          <w:sz w:val="24"/>
          <w:szCs w:val="24"/>
        </w:rPr>
      </w:pPr>
      <w:r w:rsidRPr="00F44171">
        <w:rPr>
          <w:sz w:val="24"/>
          <w:szCs w:val="24"/>
        </w:rPr>
        <w:t>Art. 7.º</w:t>
      </w:r>
      <w:r w:rsidRPr="00F44171">
        <w:rPr>
          <w:sz w:val="24"/>
          <w:szCs w:val="24"/>
        </w:rPr>
        <w:tab/>
        <w:t>O acadêmico deve encaminhar-se ao possível professor orientador, procurando se adequar às linhas de pesquisa estabelecidas pelo mesmo, imediatamente após a divulgação da lista de professores orientadores, linhas de pesquisa e vagas.</w:t>
      </w:r>
    </w:p>
    <w:p w:rsidR="00935331" w:rsidRPr="00F44171" w:rsidRDefault="00935331" w:rsidP="00935331">
      <w:pPr>
        <w:pStyle w:val="Recuodecorpodetexto"/>
        <w:tabs>
          <w:tab w:val="left" w:pos="840"/>
        </w:tabs>
        <w:spacing w:before="0" w:line="240" w:lineRule="auto"/>
        <w:jc w:val="both"/>
        <w:rPr>
          <w:sz w:val="24"/>
          <w:szCs w:val="24"/>
        </w:rPr>
      </w:pPr>
    </w:p>
    <w:p w:rsidR="00935331" w:rsidRPr="00F44171" w:rsidRDefault="00935331" w:rsidP="00935331">
      <w:pPr>
        <w:pStyle w:val="Recuodecorpodetexto2"/>
        <w:spacing w:after="0" w:line="240" w:lineRule="auto"/>
        <w:ind w:left="1418" w:hanging="578"/>
        <w:jc w:val="both"/>
        <w:rPr>
          <w:rFonts w:ascii="Times New Roman" w:eastAsia="Batang" w:hAnsi="Times New Roman"/>
          <w:szCs w:val="24"/>
        </w:rPr>
      </w:pPr>
      <w:r w:rsidRPr="00F44171">
        <w:rPr>
          <w:rFonts w:ascii="Times New Roman" w:eastAsia="Batang" w:hAnsi="Times New Roman"/>
          <w:szCs w:val="24"/>
        </w:rPr>
        <w:t xml:space="preserve">§ 1.º </w:t>
      </w:r>
      <w:r w:rsidRPr="00F44171">
        <w:rPr>
          <w:rFonts w:ascii="Times New Roman" w:eastAsia="Batang" w:hAnsi="Times New Roman"/>
          <w:szCs w:val="24"/>
        </w:rPr>
        <w:tab/>
        <w:t xml:space="preserve">O aceite do professor orientador deve ser encaminhado à Coordenação de Curso mediante formulário próprio de </w:t>
      </w:r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>.</w:t>
      </w:r>
    </w:p>
    <w:p w:rsidR="00935331" w:rsidRPr="00F44171" w:rsidRDefault="00935331" w:rsidP="00935331">
      <w:pPr>
        <w:pStyle w:val="Recuodecorpodetexto2"/>
        <w:spacing w:after="0" w:line="240" w:lineRule="auto"/>
        <w:ind w:left="1418" w:hanging="578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spacing w:after="0" w:line="240" w:lineRule="auto"/>
        <w:ind w:left="1418" w:hanging="578"/>
        <w:jc w:val="both"/>
        <w:rPr>
          <w:rFonts w:ascii="Times New Roman" w:eastAsia="Batang" w:hAnsi="Times New Roman"/>
          <w:szCs w:val="24"/>
        </w:rPr>
      </w:pPr>
      <w:r w:rsidRPr="00F44171">
        <w:rPr>
          <w:rFonts w:ascii="Times New Roman" w:eastAsia="Batang" w:hAnsi="Times New Roman"/>
          <w:szCs w:val="24"/>
        </w:rPr>
        <w:t>§ 2.º</w:t>
      </w:r>
      <w:r w:rsidRPr="00F44171">
        <w:rPr>
          <w:rFonts w:ascii="Times New Roman" w:eastAsia="Batang" w:hAnsi="Times New Roman"/>
          <w:szCs w:val="24"/>
        </w:rPr>
        <w:tab/>
        <w:t>Nos casos em que haja um número elevado de acadêmicos solicitando o mesmo professor orientador, cabe ao mesmo estabelecer junto aos solicitantes um critério de seleção.</w:t>
      </w:r>
    </w:p>
    <w:p w:rsidR="00935331" w:rsidRPr="00F44171" w:rsidRDefault="00935331" w:rsidP="00935331">
      <w:pPr>
        <w:pStyle w:val="Recuodecorpodetexto2"/>
        <w:spacing w:after="0" w:line="240" w:lineRule="auto"/>
        <w:ind w:left="1418" w:hanging="578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spacing w:after="0" w:line="240" w:lineRule="auto"/>
        <w:ind w:left="1418" w:hanging="578"/>
        <w:jc w:val="both"/>
        <w:rPr>
          <w:rFonts w:ascii="Times New Roman" w:eastAsia="Batang" w:hAnsi="Times New Roman"/>
          <w:szCs w:val="24"/>
        </w:rPr>
      </w:pPr>
      <w:r w:rsidRPr="00F44171">
        <w:rPr>
          <w:rFonts w:ascii="Times New Roman" w:eastAsia="Batang" w:hAnsi="Times New Roman"/>
          <w:szCs w:val="24"/>
        </w:rPr>
        <w:t>§ 3.º</w:t>
      </w:r>
      <w:r w:rsidRPr="00F44171">
        <w:rPr>
          <w:rFonts w:ascii="Times New Roman" w:eastAsia="Batang" w:hAnsi="Times New Roman"/>
          <w:szCs w:val="24"/>
        </w:rPr>
        <w:tab/>
        <w:t>Somente são permitidas substituições de professores orientadores, através de ofício à Coordenação de Curso com clara anuência das três partes: professor orientador atual, professor orientador futuro e acadêmico.</w:t>
      </w:r>
    </w:p>
    <w:p w:rsidR="00935331" w:rsidRDefault="00935331" w:rsidP="00935331">
      <w:pPr>
        <w:pStyle w:val="Recuodecorpodetexto2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szCs w:val="24"/>
        </w:rPr>
      </w:pPr>
    </w:p>
    <w:p w:rsidR="003016D3" w:rsidRPr="00F44171" w:rsidRDefault="003016D3" w:rsidP="00935331">
      <w:pPr>
        <w:pStyle w:val="Recuodecorpodetexto2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szCs w:val="24"/>
        </w:rPr>
      </w:pPr>
    </w:p>
    <w:p w:rsidR="00935331" w:rsidRPr="00F44171" w:rsidRDefault="00935331" w:rsidP="00935331">
      <w:pPr>
        <w:pStyle w:val="Recuodecorpodetexto2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szCs w:val="24"/>
        </w:rPr>
      </w:pPr>
      <w:r w:rsidRPr="00F44171">
        <w:rPr>
          <w:rFonts w:ascii="Times New Roman" w:eastAsia="Batang" w:hAnsi="Times New Roman"/>
          <w:b/>
          <w:bCs/>
          <w:szCs w:val="24"/>
        </w:rPr>
        <w:t>Seção II</w:t>
      </w:r>
    </w:p>
    <w:p w:rsidR="00935331" w:rsidRPr="00F44171" w:rsidRDefault="00935331" w:rsidP="00935331">
      <w:pPr>
        <w:pStyle w:val="Recuodecorpodetexto2"/>
        <w:spacing w:after="0" w:line="240" w:lineRule="auto"/>
        <w:ind w:left="0"/>
        <w:jc w:val="center"/>
        <w:rPr>
          <w:rFonts w:ascii="Times New Roman" w:eastAsia="Batang" w:hAnsi="Times New Roman"/>
          <w:szCs w:val="24"/>
        </w:rPr>
      </w:pPr>
      <w:r w:rsidRPr="00F44171">
        <w:rPr>
          <w:rFonts w:ascii="Times New Roman" w:eastAsia="Batang" w:hAnsi="Times New Roman"/>
          <w:b/>
          <w:bCs/>
          <w:szCs w:val="24"/>
        </w:rPr>
        <w:t>Da Elaboração e Entrega do</w:t>
      </w:r>
      <w:r w:rsidRPr="003016D3">
        <w:rPr>
          <w:rFonts w:ascii="Times New Roman" w:eastAsia="Batang" w:hAnsi="Times New Roman"/>
          <w:b/>
          <w:bCs/>
          <w:szCs w:val="24"/>
        </w:rPr>
        <w:t xml:space="preserve"> </w:t>
      </w:r>
      <w:r w:rsidRPr="003016D3">
        <w:rPr>
          <w:rFonts w:ascii="Times New Roman" w:hAnsi="Times New Roman"/>
          <w:b/>
          <w:szCs w:val="24"/>
        </w:rPr>
        <w:t>TFC</w:t>
      </w:r>
    </w:p>
    <w:p w:rsidR="00935331" w:rsidRPr="00F44171" w:rsidRDefault="00935331" w:rsidP="00935331">
      <w:pPr>
        <w:pStyle w:val="Recuodecorpodetexto2"/>
        <w:tabs>
          <w:tab w:val="left" w:pos="1560"/>
        </w:tabs>
        <w:spacing w:after="0" w:line="240" w:lineRule="auto"/>
        <w:ind w:left="1560" w:hanging="720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tabs>
          <w:tab w:val="left" w:pos="1560"/>
        </w:tabs>
        <w:spacing w:after="0" w:line="240" w:lineRule="auto"/>
        <w:ind w:left="1560" w:hanging="720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tabs>
          <w:tab w:val="left" w:pos="840"/>
        </w:tabs>
        <w:ind w:left="840" w:hanging="840"/>
        <w:jc w:val="both"/>
        <w:rPr>
          <w:rFonts w:eastAsia="Batang"/>
        </w:rPr>
      </w:pPr>
      <w:r w:rsidRPr="00F44171">
        <w:rPr>
          <w:rFonts w:eastAsia="Batang"/>
        </w:rPr>
        <w:t xml:space="preserve">Art. 8.º </w:t>
      </w:r>
      <w:r w:rsidRPr="00F44171">
        <w:rPr>
          <w:rFonts w:eastAsia="Batang"/>
        </w:rPr>
        <w:tab/>
        <w:t>O acadêmico deve elaborar um Projeto a ser desenvolvido, contendo: o tema; a fundamentação teórica; a formulação de hipótese; a justificativa; os objetivos (gerais e específicos); a metodologia; o cronograma e as referências bibliográficas.</w:t>
      </w:r>
    </w:p>
    <w:p w:rsidR="00935331" w:rsidRPr="00F44171" w:rsidRDefault="00935331" w:rsidP="00935331">
      <w:pPr>
        <w:tabs>
          <w:tab w:val="left" w:pos="840"/>
        </w:tabs>
        <w:ind w:left="840" w:hanging="840"/>
        <w:jc w:val="both"/>
        <w:rPr>
          <w:rFonts w:eastAsia="Batang"/>
        </w:rPr>
      </w:pPr>
    </w:p>
    <w:p w:rsidR="00935331" w:rsidRPr="00F44171" w:rsidRDefault="00935331" w:rsidP="00935331">
      <w:pPr>
        <w:tabs>
          <w:tab w:val="left" w:pos="840"/>
        </w:tabs>
        <w:ind w:left="840" w:hanging="840"/>
        <w:jc w:val="both"/>
        <w:rPr>
          <w:rFonts w:eastAsia="Batang"/>
        </w:rPr>
      </w:pPr>
      <w:r w:rsidRPr="00F44171">
        <w:rPr>
          <w:rFonts w:eastAsia="Batang"/>
        </w:rPr>
        <w:t>Art. 9.º</w:t>
      </w:r>
      <w:r w:rsidRPr="00F44171">
        <w:rPr>
          <w:rFonts w:eastAsia="Batang"/>
        </w:rPr>
        <w:tab/>
        <w:t xml:space="preserve">Podem ser utilizados no </w:t>
      </w:r>
      <w:r w:rsidRPr="00F44171">
        <w:t>TFC</w:t>
      </w:r>
      <w:r w:rsidRPr="00F44171">
        <w:rPr>
          <w:rFonts w:eastAsia="Batang"/>
        </w:rPr>
        <w:t xml:space="preserve"> dados </w:t>
      </w:r>
      <w:proofErr w:type="gramStart"/>
      <w:r w:rsidRPr="00F44171">
        <w:rPr>
          <w:rFonts w:eastAsia="Batang"/>
        </w:rPr>
        <w:t xml:space="preserve">obtidos em projetos (de pesquisa ou de extensão), desenvolvidos anteriormente pelo aluno ou ainda informações oriundas do </w:t>
      </w:r>
      <w:r w:rsidRPr="00F44171">
        <w:t>Estágio Supervisionado Curricular Obrigatório (ESCO)</w:t>
      </w:r>
      <w:r w:rsidRPr="00F44171">
        <w:rPr>
          <w:b/>
        </w:rPr>
        <w:t xml:space="preserve"> </w:t>
      </w:r>
      <w:r w:rsidRPr="00F44171">
        <w:rPr>
          <w:rFonts w:eastAsia="Batang"/>
        </w:rPr>
        <w:t>realizado pelo acadêmico</w:t>
      </w:r>
      <w:proofErr w:type="gramEnd"/>
      <w:r w:rsidRPr="00F44171">
        <w:rPr>
          <w:rFonts w:eastAsia="Batang"/>
        </w:rPr>
        <w:t xml:space="preserve">. </w:t>
      </w:r>
    </w:p>
    <w:p w:rsidR="00935331" w:rsidRPr="00F44171" w:rsidRDefault="00935331" w:rsidP="00935331">
      <w:pPr>
        <w:tabs>
          <w:tab w:val="left" w:pos="840"/>
        </w:tabs>
        <w:ind w:left="840" w:hanging="840"/>
        <w:jc w:val="both"/>
        <w:rPr>
          <w:rFonts w:eastAsia="Batang"/>
        </w:rPr>
      </w:pPr>
    </w:p>
    <w:p w:rsidR="00935331" w:rsidRPr="00F44171" w:rsidRDefault="00935331" w:rsidP="00935331">
      <w:pPr>
        <w:tabs>
          <w:tab w:val="left" w:pos="2760"/>
        </w:tabs>
        <w:ind w:left="2760" w:hanging="1920"/>
        <w:jc w:val="both"/>
        <w:rPr>
          <w:rFonts w:eastAsia="Batang"/>
        </w:rPr>
      </w:pPr>
      <w:r w:rsidRPr="00F44171">
        <w:rPr>
          <w:rFonts w:eastAsia="Batang"/>
        </w:rPr>
        <w:t>Parágrafo único.</w:t>
      </w:r>
      <w:r w:rsidRPr="00F44171">
        <w:rPr>
          <w:rFonts w:eastAsia="Batang"/>
        </w:rPr>
        <w:tab/>
        <w:t xml:space="preserve">Este procedimento somente é permitido com a devida aprovação dos professores orientadores de </w:t>
      </w:r>
      <w:r w:rsidRPr="00F44171">
        <w:t>TFC</w:t>
      </w:r>
      <w:r w:rsidRPr="00F44171">
        <w:rPr>
          <w:rFonts w:eastAsia="Batang"/>
        </w:rPr>
        <w:t>, dos orientadores dos projetos de pesquisa e extensão e do orientador de Estágio Supervisionado Curricular Obrigatório (ESCO).</w:t>
      </w:r>
    </w:p>
    <w:p w:rsidR="00935331" w:rsidRPr="00F44171" w:rsidRDefault="00935331" w:rsidP="00935331">
      <w:pPr>
        <w:tabs>
          <w:tab w:val="left" w:pos="840"/>
        </w:tabs>
        <w:ind w:left="840" w:hanging="840"/>
        <w:jc w:val="both"/>
        <w:rPr>
          <w:rFonts w:eastAsia="Batang"/>
        </w:rPr>
      </w:pPr>
    </w:p>
    <w:p w:rsidR="00935331" w:rsidRPr="003016D3" w:rsidRDefault="00935331" w:rsidP="00935331">
      <w:pPr>
        <w:pStyle w:val="Recuodecorpodetexto"/>
        <w:tabs>
          <w:tab w:val="left" w:pos="840"/>
        </w:tabs>
        <w:spacing w:before="0" w:line="240" w:lineRule="auto"/>
        <w:ind w:left="840" w:hanging="840"/>
        <w:jc w:val="both"/>
        <w:rPr>
          <w:sz w:val="24"/>
          <w:szCs w:val="24"/>
          <w:lang w:val="pt-BR"/>
        </w:rPr>
      </w:pPr>
      <w:r w:rsidRPr="00F44171">
        <w:rPr>
          <w:sz w:val="24"/>
          <w:szCs w:val="24"/>
        </w:rPr>
        <w:t xml:space="preserve">Art. 10. </w:t>
      </w:r>
      <w:r w:rsidRPr="00F44171">
        <w:rPr>
          <w:sz w:val="24"/>
          <w:szCs w:val="24"/>
        </w:rPr>
        <w:tab/>
        <w:t>O T</w:t>
      </w:r>
      <w:r w:rsidRPr="00F44171">
        <w:rPr>
          <w:sz w:val="24"/>
          <w:szCs w:val="24"/>
          <w:lang w:val="pt-BR"/>
        </w:rPr>
        <w:t>FC</w:t>
      </w:r>
      <w:r w:rsidRPr="00F44171">
        <w:rPr>
          <w:sz w:val="24"/>
          <w:szCs w:val="24"/>
        </w:rPr>
        <w:t xml:space="preserve"> deve ser elaborado na forma de monografia, segundo as normas da Universidade Paranaense – UNIPAR, ou em estrutura de artigo científico, de acordo com as normas de public</w:t>
      </w:r>
      <w:r w:rsidR="003016D3">
        <w:rPr>
          <w:sz w:val="24"/>
          <w:szCs w:val="24"/>
        </w:rPr>
        <w:t>ação de periódicos específicos.</w:t>
      </w:r>
    </w:p>
    <w:p w:rsidR="00935331" w:rsidRPr="003016D3" w:rsidRDefault="00935331" w:rsidP="00935331">
      <w:pPr>
        <w:pStyle w:val="Recuodecorpodetexto"/>
        <w:tabs>
          <w:tab w:val="left" w:pos="840"/>
        </w:tabs>
        <w:spacing w:before="0" w:line="240" w:lineRule="auto"/>
        <w:ind w:left="840" w:hanging="840"/>
        <w:jc w:val="both"/>
        <w:rPr>
          <w:sz w:val="24"/>
          <w:szCs w:val="24"/>
          <w:lang w:val="pt-BR"/>
        </w:rPr>
      </w:pPr>
    </w:p>
    <w:p w:rsidR="00935331" w:rsidRPr="00F44171" w:rsidRDefault="00935331" w:rsidP="00935331">
      <w:pPr>
        <w:pStyle w:val="Recuodecorpodetexto2"/>
        <w:tabs>
          <w:tab w:val="left" w:pos="840"/>
        </w:tabs>
        <w:spacing w:after="0" w:line="240" w:lineRule="auto"/>
        <w:ind w:left="840" w:hanging="840"/>
        <w:jc w:val="both"/>
        <w:rPr>
          <w:rFonts w:ascii="Times New Roman" w:eastAsia="Batang" w:hAnsi="Times New Roman"/>
          <w:szCs w:val="24"/>
        </w:rPr>
      </w:pPr>
      <w:r w:rsidRPr="00F44171">
        <w:rPr>
          <w:rFonts w:ascii="Times New Roman" w:eastAsia="Batang" w:hAnsi="Times New Roman"/>
          <w:szCs w:val="24"/>
        </w:rPr>
        <w:t xml:space="preserve">Art. 11. </w:t>
      </w:r>
      <w:r w:rsidRPr="00F44171">
        <w:rPr>
          <w:rFonts w:ascii="Times New Roman" w:eastAsia="Batang" w:hAnsi="Times New Roman"/>
          <w:szCs w:val="24"/>
        </w:rPr>
        <w:tab/>
        <w:t>O cronograma de desenvolvimento das atividades é determinado em comum acordo entre acadêmico e professor orientador.</w:t>
      </w:r>
    </w:p>
    <w:p w:rsidR="00935331" w:rsidRPr="00F44171" w:rsidRDefault="00935331" w:rsidP="00935331">
      <w:pPr>
        <w:tabs>
          <w:tab w:val="left" w:pos="840"/>
        </w:tabs>
        <w:ind w:left="840" w:hanging="840"/>
        <w:jc w:val="both"/>
        <w:rPr>
          <w:rFonts w:eastAsia="Batang"/>
        </w:rPr>
      </w:pPr>
    </w:p>
    <w:p w:rsidR="00935331" w:rsidRPr="00F44171" w:rsidRDefault="00935331" w:rsidP="00935331">
      <w:pPr>
        <w:tabs>
          <w:tab w:val="left" w:pos="840"/>
        </w:tabs>
        <w:ind w:left="840" w:hanging="840"/>
        <w:jc w:val="both"/>
        <w:rPr>
          <w:rFonts w:eastAsia="Batang"/>
        </w:rPr>
      </w:pPr>
      <w:r w:rsidRPr="00F44171">
        <w:rPr>
          <w:rFonts w:eastAsia="Batang"/>
        </w:rPr>
        <w:t>Art. 12.</w:t>
      </w:r>
      <w:r w:rsidRPr="00F44171">
        <w:rPr>
          <w:rFonts w:eastAsia="Batang"/>
        </w:rPr>
        <w:tab/>
        <w:t xml:space="preserve">O </w:t>
      </w:r>
      <w:r w:rsidRPr="00F44171">
        <w:t>TFC</w:t>
      </w:r>
      <w:r w:rsidRPr="00F44171">
        <w:rPr>
          <w:rFonts w:eastAsia="Batang"/>
        </w:rPr>
        <w:t xml:space="preserve"> finalizado deve ser encaminhado ao Coordenador de Curso, até 60 (sessenta) dias antes do término do período letivo.</w:t>
      </w:r>
    </w:p>
    <w:p w:rsidR="00935331" w:rsidRPr="00F44171" w:rsidRDefault="00935331" w:rsidP="00935331">
      <w:pPr>
        <w:tabs>
          <w:tab w:val="left" w:pos="1680"/>
        </w:tabs>
        <w:ind w:left="1560" w:hanging="720"/>
        <w:jc w:val="both"/>
        <w:rPr>
          <w:rFonts w:eastAsia="Batang"/>
        </w:rPr>
      </w:pPr>
    </w:p>
    <w:p w:rsidR="00935331" w:rsidRPr="00F44171" w:rsidRDefault="00935331" w:rsidP="00935331">
      <w:pPr>
        <w:tabs>
          <w:tab w:val="left" w:pos="-1701"/>
          <w:tab w:val="left" w:pos="0"/>
        </w:tabs>
        <w:ind w:left="1418" w:hanging="578"/>
        <w:jc w:val="both"/>
        <w:rPr>
          <w:rFonts w:eastAsia="Batang"/>
        </w:rPr>
      </w:pPr>
      <w:r w:rsidRPr="00F44171">
        <w:rPr>
          <w:rFonts w:eastAsia="Batang"/>
        </w:rPr>
        <w:lastRenderedPageBreak/>
        <w:t>§ 1.º</w:t>
      </w:r>
      <w:r w:rsidRPr="00F44171">
        <w:rPr>
          <w:rFonts w:eastAsia="Batang"/>
        </w:rPr>
        <w:tab/>
        <w:t xml:space="preserve">Antes da entrega da versão final do </w:t>
      </w:r>
      <w:r w:rsidRPr="00F44171">
        <w:t>TFC</w:t>
      </w:r>
      <w:r w:rsidRPr="00F44171">
        <w:rPr>
          <w:rFonts w:eastAsia="Batang"/>
        </w:rPr>
        <w:t>, os autores devem submeter o trabalho a uma revisão ortográfica e gramatical, sendo que esta revisão deve ser feita obrigatoriamente por um profissional da área de Letras, mediante comprovação documental.</w:t>
      </w:r>
    </w:p>
    <w:p w:rsidR="00935331" w:rsidRPr="00F44171" w:rsidRDefault="00935331" w:rsidP="00935331">
      <w:pPr>
        <w:pStyle w:val="Recuodecorpodetexto2"/>
        <w:tabs>
          <w:tab w:val="left" w:pos="-1701"/>
          <w:tab w:val="left" w:pos="0"/>
        </w:tabs>
        <w:spacing w:after="0" w:line="240" w:lineRule="auto"/>
        <w:ind w:left="1418" w:hanging="578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tabs>
          <w:tab w:val="left" w:pos="-1701"/>
          <w:tab w:val="left" w:pos="0"/>
        </w:tabs>
        <w:spacing w:after="0" w:line="240" w:lineRule="auto"/>
        <w:ind w:left="1418" w:hanging="578"/>
        <w:jc w:val="both"/>
        <w:rPr>
          <w:rFonts w:ascii="Times New Roman" w:eastAsia="Batang" w:hAnsi="Times New Roman"/>
          <w:szCs w:val="24"/>
        </w:rPr>
      </w:pPr>
      <w:r w:rsidRPr="00F44171">
        <w:rPr>
          <w:rFonts w:ascii="Times New Roman" w:eastAsia="Batang" w:hAnsi="Times New Roman"/>
          <w:szCs w:val="24"/>
        </w:rPr>
        <w:t>§ 2.º</w:t>
      </w:r>
      <w:r w:rsidRPr="00F44171">
        <w:rPr>
          <w:rFonts w:ascii="Times New Roman" w:eastAsia="Batang" w:hAnsi="Times New Roman"/>
          <w:szCs w:val="24"/>
        </w:rPr>
        <w:tab/>
        <w:t xml:space="preserve">Para apreciação da Banca Examinadora, cada </w:t>
      </w:r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 xml:space="preserve"> deve ser entregue em quatro exemplares. </w:t>
      </w:r>
    </w:p>
    <w:p w:rsidR="00935331" w:rsidRPr="00F44171" w:rsidRDefault="00935331" w:rsidP="00935331">
      <w:pPr>
        <w:pStyle w:val="Recuodecorpodetexto2"/>
        <w:tabs>
          <w:tab w:val="left" w:pos="-1701"/>
          <w:tab w:val="left" w:pos="0"/>
        </w:tabs>
        <w:spacing w:after="0" w:line="240" w:lineRule="auto"/>
        <w:ind w:left="1418" w:hanging="578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tabs>
          <w:tab w:val="left" w:pos="-1701"/>
          <w:tab w:val="left" w:pos="0"/>
        </w:tabs>
        <w:spacing w:after="0" w:line="240" w:lineRule="auto"/>
        <w:ind w:left="1418" w:hanging="578"/>
        <w:jc w:val="both"/>
        <w:rPr>
          <w:rFonts w:ascii="Times New Roman" w:eastAsia="Batang" w:hAnsi="Times New Roman"/>
          <w:szCs w:val="24"/>
        </w:rPr>
      </w:pPr>
      <w:r w:rsidRPr="00F44171">
        <w:rPr>
          <w:rFonts w:ascii="Times New Roman" w:eastAsia="Batang" w:hAnsi="Times New Roman"/>
          <w:szCs w:val="24"/>
        </w:rPr>
        <w:t>§ 3.º</w:t>
      </w:r>
      <w:r w:rsidRPr="00F44171">
        <w:rPr>
          <w:rFonts w:ascii="Times New Roman" w:eastAsia="Batang" w:hAnsi="Times New Roman"/>
          <w:szCs w:val="24"/>
        </w:rPr>
        <w:tab/>
        <w:t xml:space="preserve">Somente os </w:t>
      </w:r>
      <w:proofErr w:type="spellStart"/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>s</w:t>
      </w:r>
      <w:proofErr w:type="spellEnd"/>
      <w:r w:rsidRPr="00F44171">
        <w:rPr>
          <w:rFonts w:ascii="Times New Roman" w:eastAsia="Batang" w:hAnsi="Times New Roman"/>
          <w:szCs w:val="24"/>
        </w:rPr>
        <w:t xml:space="preserve"> entregues dentro do prazo estabelecido são julgados no período letivo previsto.</w:t>
      </w:r>
    </w:p>
    <w:p w:rsidR="00935331" w:rsidRPr="00F44171" w:rsidRDefault="00935331" w:rsidP="00935331">
      <w:pPr>
        <w:pStyle w:val="Recuodecorpodetexto2"/>
        <w:tabs>
          <w:tab w:val="left" w:pos="1560"/>
        </w:tabs>
        <w:spacing w:after="0" w:line="240" w:lineRule="auto"/>
        <w:ind w:left="1560" w:hanging="720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tabs>
          <w:tab w:val="left" w:pos="1560"/>
        </w:tabs>
        <w:spacing w:after="0" w:line="240" w:lineRule="auto"/>
        <w:ind w:left="1560" w:hanging="720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szCs w:val="24"/>
        </w:rPr>
      </w:pPr>
      <w:r w:rsidRPr="00F44171">
        <w:rPr>
          <w:rFonts w:ascii="Times New Roman" w:eastAsia="Batang" w:hAnsi="Times New Roman"/>
          <w:b/>
          <w:bCs/>
          <w:szCs w:val="24"/>
        </w:rPr>
        <w:t>Seção III</w:t>
      </w:r>
    </w:p>
    <w:p w:rsidR="00935331" w:rsidRPr="00F44171" w:rsidRDefault="00935331" w:rsidP="00935331">
      <w:pPr>
        <w:pStyle w:val="Recuodecorpodetexto2"/>
        <w:spacing w:after="0" w:line="240" w:lineRule="auto"/>
        <w:ind w:left="0"/>
        <w:jc w:val="center"/>
        <w:rPr>
          <w:rFonts w:ascii="Times New Roman" w:eastAsia="Batang" w:hAnsi="Times New Roman"/>
          <w:szCs w:val="24"/>
        </w:rPr>
      </w:pPr>
      <w:r w:rsidRPr="00F44171">
        <w:rPr>
          <w:rFonts w:ascii="Times New Roman" w:eastAsia="Batang" w:hAnsi="Times New Roman"/>
          <w:b/>
          <w:bCs/>
          <w:szCs w:val="24"/>
        </w:rPr>
        <w:t>Da Banca Examinadora</w:t>
      </w:r>
    </w:p>
    <w:p w:rsidR="00935331" w:rsidRPr="00F44171" w:rsidRDefault="00935331" w:rsidP="00935331">
      <w:pPr>
        <w:pStyle w:val="Recuodecorpodetexto2"/>
        <w:tabs>
          <w:tab w:val="left" w:pos="1560"/>
        </w:tabs>
        <w:spacing w:after="0" w:line="240" w:lineRule="auto"/>
        <w:ind w:left="1560" w:hanging="720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tabs>
          <w:tab w:val="left" w:pos="1560"/>
        </w:tabs>
        <w:spacing w:after="0" w:line="240" w:lineRule="auto"/>
        <w:ind w:left="1560" w:hanging="720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tabs>
          <w:tab w:val="left" w:pos="840"/>
        </w:tabs>
        <w:ind w:left="840" w:hanging="840"/>
        <w:jc w:val="both"/>
        <w:rPr>
          <w:rFonts w:eastAsia="Batang"/>
        </w:rPr>
      </w:pPr>
      <w:r w:rsidRPr="00F44171">
        <w:rPr>
          <w:rFonts w:eastAsia="Batang"/>
        </w:rPr>
        <w:t>Art. 13.</w:t>
      </w:r>
      <w:r w:rsidRPr="00F44171">
        <w:rPr>
          <w:rFonts w:eastAsia="Batang"/>
        </w:rPr>
        <w:tab/>
        <w:t xml:space="preserve">Cada </w:t>
      </w:r>
      <w:r w:rsidRPr="00F44171">
        <w:t>TFC</w:t>
      </w:r>
      <w:r w:rsidRPr="00F44171">
        <w:rPr>
          <w:rFonts w:eastAsia="Batang"/>
        </w:rPr>
        <w:t xml:space="preserve"> deve ser avaliado por uma banca examinadora de, no mínimo, 03 docentes com formação em Cursos de Pós-Graduação. </w:t>
      </w:r>
    </w:p>
    <w:p w:rsidR="00935331" w:rsidRPr="00F44171" w:rsidRDefault="00935331" w:rsidP="00935331">
      <w:pPr>
        <w:tabs>
          <w:tab w:val="left" w:pos="840"/>
        </w:tabs>
        <w:ind w:left="840" w:hanging="840"/>
        <w:jc w:val="both"/>
        <w:rPr>
          <w:rFonts w:eastAsia="Batang"/>
        </w:rPr>
      </w:pPr>
    </w:p>
    <w:p w:rsidR="00935331" w:rsidRPr="00F44171" w:rsidRDefault="00935331" w:rsidP="00935331">
      <w:pPr>
        <w:ind w:left="1418" w:hanging="578"/>
        <w:jc w:val="both"/>
        <w:rPr>
          <w:rFonts w:eastAsia="Batang"/>
        </w:rPr>
      </w:pPr>
      <w:r w:rsidRPr="00F44171">
        <w:rPr>
          <w:rFonts w:eastAsia="Batang"/>
        </w:rPr>
        <w:t>§ 1.</w:t>
      </w:r>
      <w:r w:rsidRPr="00F44171">
        <w:rPr>
          <w:rFonts w:eastAsia="Batang"/>
          <w:vertAlign w:val="superscript"/>
        </w:rPr>
        <w:t>o</w:t>
      </w:r>
      <w:r w:rsidRPr="00F44171">
        <w:rPr>
          <w:rFonts w:eastAsia="Batang"/>
        </w:rPr>
        <w:t xml:space="preserve"> </w:t>
      </w:r>
      <w:r w:rsidRPr="00F44171">
        <w:rPr>
          <w:rFonts w:eastAsia="Batang"/>
        </w:rPr>
        <w:tab/>
        <w:t>Os nomes dos componentes da banca examinadora devem ser sugeridos pelo professor orientador e dependem da aprovação e homologação pela Coordenação do Curso de Engenharia Civil.</w:t>
      </w:r>
    </w:p>
    <w:p w:rsidR="00935331" w:rsidRPr="00F44171" w:rsidRDefault="00935331" w:rsidP="00935331">
      <w:pPr>
        <w:ind w:left="1418" w:hanging="578"/>
        <w:jc w:val="both"/>
        <w:rPr>
          <w:rFonts w:eastAsia="Batang"/>
        </w:rPr>
      </w:pPr>
    </w:p>
    <w:p w:rsidR="00935331" w:rsidRPr="00F44171" w:rsidRDefault="00935331" w:rsidP="00935331">
      <w:pPr>
        <w:tabs>
          <w:tab w:val="left" w:pos="2760"/>
        </w:tabs>
        <w:ind w:left="1418" w:hanging="578"/>
        <w:jc w:val="both"/>
        <w:rPr>
          <w:rFonts w:eastAsia="Batang"/>
        </w:rPr>
      </w:pPr>
      <w:r w:rsidRPr="00F44171">
        <w:rPr>
          <w:rFonts w:eastAsia="Batang"/>
        </w:rPr>
        <w:t>§ 2.</w:t>
      </w:r>
      <w:r w:rsidRPr="00F44171">
        <w:rPr>
          <w:rFonts w:eastAsia="Batang"/>
          <w:vertAlign w:val="superscript"/>
        </w:rPr>
        <w:t>o</w:t>
      </w:r>
      <w:r w:rsidRPr="00F44171">
        <w:rPr>
          <w:rFonts w:eastAsia="Batang"/>
        </w:rPr>
        <w:t xml:space="preserve"> </w:t>
      </w:r>
      <w:r w:rsidRPr="00F44171">
        <w:rPr>
          <w:rFonts w:eastAsia="Batang"/>
        </w:rPr>
        <w:tab/>
        <w:t>O membro suplente deve comparecer na data e horário estabelecidos e é encarregado de substituir qualquer dos membros titulares, em caso de seu impedimento para atuação em banca examinadora.</w:t>
      </w:r>
    </w:p>
    <w:p w:rsidR="00935331" w:rsidRPr="00F44171" w:rsidRDefault="00935331" w:rsidP="00935331">
      <w:pPr>
        <w:tabs>
          <w:tab w:val="left" w:pos="1080"/>
        </w:tabs>
        <w:jc w:val="both"/>
        <w:rPr>
          <w:rFonts w:eastAsia="Batang"/>
        </w:rPr>
      </w:pPr>
      <w:r w:rsidRPr="00F44171">
        <w:rPr>
          <w:rFonts w:eastAsia="Batang"/>
        </w:rPr>
        <w:t xml:space="preserve"> </w:t>
      </w:r>
    </w:p>
    <w:p w:rsidR="00935331" w:rsidRPr="00F44171" w:rsidRDefault="00935331" w:rsidP="00935331">
      <w:pPr>
        <w:tabs>
          <w:tab w:val="left" w:pos="840"/>
        </w:tabs>
        <w:ind w:left="840" w:hanging="840"/>
        <w:jc w:val="both"/>
        <w:rPr>
          <w:rFonts w:eastAsia="Batang"/>
        </w:rPr>
      </w:pPr>
      <w:r w:rsidRPr="00F44171">
        <w:rPr>
          <w:rFonts w:eastAsia="Batang"/>
        </w:rPr>
        <w:t>Art. 14.</w:t>
      </w:r>
      <w:r w:rsidRPr="00F44171">
        <w:rPr>
          <w:rFonts w:eastAsia="Batang"/>
        </w:rPr>
        <w:tab/>
        <w:t xml:space="preserve">Após a designação, cada integrante da banca examinadora recebe do professor orientador uma cópia do </w:t>
      </w:r>
      <w:r w:rsidRPr="00F44171">
        <w:t>TFC</w:t>
      </w:r>
      <w:r w:rsidRPr="00F44171">
        <w:rPr>
          <w:rFonts w:eastAsia="Batang"/>
        </w:rPr>
        <w:t xml:space="preserve"> a ser avaliado.</w:t>
      </w:r>
    </w:p>
    <w:p w:rsidR="00935331" w:rsidRPr="00F44171" w:rsidRDefault="00935331" w:rsidP="00935331">
      <w:pPr>
        <w:tabs>
          <w:tab w:val="left" w:pos="840"/>
        </w:tabs>
        <w:ind w:left="840" w:hanging="840"/>
        <w:jc w:val="both"/>
        <w:rPr>
          <w:rFonts w:eastAsia="Batang"/>
        </w:rPr>
      </w:pPr>
    </w:p>
    <w:p w:rsidR="00935331" w:rsidRPr="00F44171" w:rsidRDefault="00935331" w:rsidP="00935331">
      <w:pPr>
        <w:tabs>
          <w:tab w:val="left" w:pos="840"/>
        </w:tabs>
        <w:ind w:left="840" w:hanging="840"/>
        <w:jc w:val="both"/>
        <w:rPr>
          <w:rFonts w:eastAsia="Batang"/>
        </w:rPr>
      </w:pPr>
      <w:r w:rsidRPr="00F44171">
        <w:rPr>
          <w:rFonts w:eastAsia="Batang"/>
        </w:rPr>
        <w:t>Art. 15.</w:t>
      </w:r>
      <w:r w:rsidRPr="00F44171">
        <w:rPr>
          <w:rFonts w:eastAsia="Batang"/>
        </w:rPr>
        <w:tab/>
        <w:t xml:space="preserve">É expressamente proibido aos integrantes da banca examinadora tornar público o conteúdo dos </w:t>
      </w:r>
      <w:proofErr w:type="spellStart"/>
      <w:r w:rsidRPr="00F44171">
        <w:t>TFC</w:t>
      </w:r>
      <w:r w:rsidRPr="00F44171">
        <w:rPr>
          <w:rFonts w:eastAsia="Batang"/>
        </w:rPr>
        <w:t>s</w:t>
      </w:r>
      <w:proofErr w:type="spellEnd"/>
      <w:r w:rsidRPr="00F44171">
        <w:rPr>
          <w:rFonts w:eastAsia="Batang"/>
        </w:rPr>
        <w:t xml:space="preserve"> antes das defesas.</w:t>
      </w:r>
    </w:p>
    <w:p w:rsidR="00935331" w:rsidRPr="00F44171" w:rsidRDefault="00935331" w:rsidP="00935331">
      <w:pPr>
        <w:jc w:val="both"/>
        <w:rPr>
          <w:rFonts w:eastAsia="Batang"/>
        </w:rPr>
      </w:pPr>
    </w:p>
    <w:p w:rsidR="00935331" w:rsidRPr="00F44171" w:rsidRDefault="00935331" w:rsidP="00935331">
      <w:pPr>
        <w:tabs>
          <w:tab w:val="left" w:pos="2760"/>
        </w:tabs>
        <w:ind w:left="2760" w:hanging="1920"/>
        <w:jc w:val="both"/>
        <w:rPr>
          <w:rFonts w:eastAsia="Batang"/>
        </w:rPr>
      </w:pPr>
      <w:r w:rsidRPr="00F44171">
        <w:rPr>
          <w:rFonts w:eastAsia="Batang"/>
        </w:rPr>
        <w:t>Parágrafo único.</w:t>
      </w:r>
      <w:r w:rsidRPr="00F44171">
        <w:rPr>
          <w:rFonts w:eastAsia="Batang"/>
        </w:rPr>
        <w:tab/>
        <w:t xml:space="preserve">Não se cumprindo o disposto no </w:t>
      </w:r>
      <w:r w:rsidRPr="00F44171">
        <w:rPr>
          <w:rFonts w:eastAsia="Batang"/>
          <w:i/>
          <w:iCs/>
        </w:rPr>
        <w:t>caput</w:t>
      </w:r>
      <w:r w:rsidRPr="00F44171">
        <w:rPr>
          <w:rFonts w:eastAsia="Batang"/>
        </w:rPr>
        <w:t xml:space="preserve"> deste artigo, é </w:t>
      </w:r>
      <w:proofErr w:type="gramStart"/>
      <w:r w:rsidRPr="00F44171">
        <w:rPr>
          <w:rFonts w:eastAsia="Batang"/>
        </w:rPr>
        <w:t>designada</w:t>
      </w:r>
      <w:proofErr w:type="gramEnd"/>
      <w:r w:rsidRPr="00F44171">
        <w:rPr>
          <w:rFonts w:eastAsia="Batang"/>
        </w:rPr>
        <w:t xml:space="preserve"> nova data para defesa, devendo o professor orientador oficializar ao Coordenador do Curso o ocorrido, para que instaure, se for o caso, inquérito disciplinar.</w:t>
      </w:r>
    </w:p>
    <w:p w:rsidR="00935331" w:rsidRPr="00F44171" w:rsidRDefault="00935331" w:rsidP="00935331">
      <w:pPr>
        <w:tabs>
          <w:tab w:val="left" w:pos="1080"/>
        </w:tabs>
        <w:jc w:val="both"/>
        <w:rPr>
          <w:rFonts w:eastAsia="Batang"/>
        </w:rPr>
      </w:pPr>
    </w:p>
    <w:p w:rsidR="00935331" w:rsidRPr="00F44171" w:rsidRDefault="00935331" w:rsidP="00935331">
      <w:pPr>
        <w:pStyle w:val="Recuodecorpodetexto"/>
        <w:tabs>
          <w:tab w:val="left" w:pos="840"/>
        </w:tabs>
        <w:spacing w:before="0" w:line="240" w:lineRule="auto"/>
        <w:ind w:left="840" w:right="-143" w:hanging="840"/>
        <w:jc w:val="both"/>
        <w:rPr>
          <w:sz w:val="24"/>
          <w:szCs w:val="24"/>
        </w:rPr>
      </w:pPr>
      <w:r w:rsidRPr="00F44171">
        <w:rPr>
          <w:sz w:val="24"/>
          <w:szCs w:val="24"/>
        </w:rPr>
        <w:t>Art. 16.</w:t>
      </w:r>
      <w:r w:rsidRPr="00F44171">
        <w:rPr>
          <w:sz w:val="24"/>
          <w:szCs w:val="24"/>
        </w:rPr>
        <w:tab/>
        <w:t>As sessões de defesa do T</w:t>
      </w:r>
      <w:r w:rsidRPr="00F44171">
        <w:rPr>
          <w:sz w:val="24"/>
          <w:szCs w:val="24"/>
          <w:lang w:val="pt-BR"/>
        </w:rPr>
        <w:t>FC</w:t>
      </w:r>
      <w:r w:rsidRPr="00F44171">
        <w:rPr>
          <w:sz w:val="24"/>
          <w:szCs w:val="24"/>
        </w:rPr>
        <w:t xml:space="preserve"> devem ser públicas, respeitada a capacidade do recinto e eventuais restrições no interesse da boa ordem dos trabalhos, a juízo e sobre responsabilidade do professor orientador.</w:t>
      </w:r>
    </w:p>
    <w:p w:rsidR="00935331" w:rsidRPr="00F44171" w:rsidRDefault="00935331" w:rsidP="00935331">
      <w:pPr>
        <w:jc w:val="both"/>
        <w:rPr>
          <w:rFonts w:eastAsia="Batang"/>
        </w:rPr>
      </w:pPr>
    </w:p>
    <w:p w:rsidR="00935331" w:rsidRPr="00F44171" w:rsidRDefault="00935331" w:rsidP="00935331">
      <w:pPr>
        <w:tabs>
          <w:tab w:val="left" w:pos="2760"/>
        </w:tabs>
        <w:ind w:left="2760" w:hanging="1920"/>
        <w:jc w:val="both"/>
        <w:rPr>
          <w:rFonts w:eastAsia="Batang"/>
        </w:rPr>
      </w:pPr>
      <w:r w:rsidRPr="00F44171">
        <w:rPr>
          <w:rFonts w:eastAsia="Batang"/>
        </w:rPr>
        <w:t>Parágrafo único.</w:t>
      </w:r>
      <w:r w:rsidRPr="00F44171">
        <w:rPr>
          <w:rFonts w:eastAsia="Batang"/>
        </w:rPr>
        <w:tab/>
        <w:t xml:space="preserve">Cabe ao professor orientador, </w:t>
      </w:r>
      <w:proofErr w:type="gramStart"/>
      <w:r w:rsidRPr="00F44171">
        <w:rPr>
          <w:rFonts w:eastAsia="Batang"/>
        </w:rPr>
        <w:t>a</w:t>
      </w:r>
      <w:proofErr w:type="gramEnd"/>
      <w:r w:rsidRPr="00F44171">
        <w:rPr>
          <w:rFonts w:eastAsia="Batang"/>
        </w:rPr>
        <w:t xml:space="preserve"> tarefa de coordenar a sessão de defesa, devendo tomar todas as medidas necessárias à ordem dos trabalhos, incluindo a suspensão da sessão, do que se dá imediata comunicação à Coordenação do Curso.</w:t>
      </w:r>
    </w:p>
    <w:p w:rsidR="00935331" w:rsidRPr="00F44171" w:rsidRDefault="00935331" w:rsidP="00935331">
      <w:pPr>
        <w:tabs>
          <w:tab w:val="left" w:pos="1080"/>
        </w:tabs>
        <w:jc w:val="both"/>
        <w:rPr>
          <w:rFonts w:eastAsia="Batang"/>
        </w:rPr>
      </w:pPr>
    </w:p>
    <w:p w:rsidR="00935331" w:rsidRPr="00F44171" w:rsidRDefault="00935331" w:rsidP="00935331">
      <w:pPr>
        <w:tabs>
          <w:tab w:val="left" w:pos="840"/>
        </w:tabs>
        <w:ind w:left="840" w:hanging="840"/>
        <w:jc w:val="both"/>
        <w:rPr>
          <w:rFonts w:eastAsia="Batang"/>
        </w:rPr>
      </w:pPr>
      <w:r w:rsidRPr="00F44171">
        <w:rPr>
          <w:rFonts w:eastAsia="Batang"/>
        </w:rPr>
        <w:t>Art. 17.</w:t>
      </w:r>
      <w:r w:rsidRPr="00F44171">
        <w:rPr>
          <w:rFonts w:eastAsia="Batang"/>
        </w:rPr>
        <w:tab/>
        <w:t xml:space="preserve">Na apresentação pública do </w:t>
      </w:r>
      <w:r w:rsidRPr="00F44171">
        <w:t>TFC</w:t>
      </w:r>
      <w:r w:rsidRPr="00F44171">
        <w:rPr>
          <w:rFonts w:eastAsia="Batang"/>
        </w:rPr>
        <w:t xml:space="preserve"> os autores do trabalho devem fazer a apresentação do mesmo, sendo que cada acadêmico tem 20 (vinte) minutos para fazer sua exposição, enquanto cada componente da banca examinadora tem o tempo total de 10 (dez) minutos </w:t>
      </w:r>
      <w:r w:rsidRPr="00F44171">
        <w:rPr>
          <w:rFonts w:eastAsia="Batang"/>
        </w:rPr>
        <w:lastRenderedPageBreak/>
        <w:t>para fazer os comentários que forem pertinentes a sua arguição, dispondo cada acadêmico de outros 05 (cinco) minutos para sua resposta. O tempo de cada defesa, não deve ultrapassar 60 (sessenta) minutos.</w:t>
      </w:r>
    </w:p>
    <w:p w:rsidR="00935331" w:rsidRPr="00F44171" w:rsidRDefault="00935331" w:rsidP="00935331">
      <w:pPr>
        <w:tabs>
          <w:tab w:val="left" w:pos="840"/>
        </w:tabs>
        <w:jc w:val="both"/>
        <w:rPr>
          <w:rFonts w:eastAsia="Batang"/>
        </w:rPr>
      </w:pPr>
    </w:p>
    <w:p w:rsidR="00935331" w:rsidRPr="00F44171" w:rsidRDefault="00935331" w:rsidP="00935331">
      <w:pPr>
        <w:tabs>
          <w:tab w:val="left" w:pos="2760"/>
        </w:tabs>
        <w:ind w:left="2760" w:hanging="1920"/>
        <w:jc w:val="both"/>
        <w:rPr>
          <w:rFonts w:eastAsia="Batang"/>
        </w:rPr>
      </w:pPr>
      <w:r w:rsidRPr="00F44171">
        <w:rPr>
          <w:rFonts w:eastAsia="Batang"/>
        </w:rPr>
        <w:t>Parágrafo único.</w:t>
      </w:r>
      <w:r w:rsidRPr="00F44171">
        <w:rPr>
          <w:rFonts w:eastAsia="Batang"/>
        </w:rPr>
        <w:tab/>
        <w:t>O professor orientador, se assim entender, pode abster-se de proceder à arguição ao seu orientando, atribuindo a respectiva nota pelas respostas do acadêmico às arguições dos demais integrantes da banca.</w:t>
      </w:r>
    </w:p>
    <w:p w:rsidR="00935331" w:rsidRPr="00F44171" w:rsidRDefault="00935331" w:rsidP="00935331">
      <w:pPr>
        <w:tabs>
          <w:tab w:val="left" w:pos="1080"/>
        </w:tabs>
        <w:jc w:val="both"/>
      </w:pPr>
      <w:r w:rsidRPr="00F44171">
        <w:t xml:space="preserve"> </w:t>
      </w:r>
    </w:p>
    <w:p w:rsidR="00935331" w:rsidRPr="00F44171" w:rsidRDefault="00935331" w:rsidP="00935331">
      <w:pPr>
        <w:pStyle w:val="Recuodecorpodetexto"/>
        <w:spacing w:before="0" w:line="240" w:lineRule="auto"/>
        <w:rPr>
          <w:sz w:val="24"/>
          <w:szCs w:val="24"/>
        </w:rPr>
      </w:pPr>
    </w:p>
    <w:p w:rsidR="00935331" w:rsidRPr="00F44171" w:rsidRDefault="00935331" w:rsidP="00935331">
      <w:pPr>
        <w:pStyle w:val="Recuodecorpodetexto2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szCs w:val="24"/>
        </w:rPr>
      </w:pPr>
      <w:r w:rsidRPr="00F44171">
        <w:rPr>
          <w:rFonts w:ascii="Times New Roman" w:eastAsia="Batang" w:hAnsi="Times New Roman"/>
          <w:b/>
          <w:bCs/>
          <w:szCs w:val="24"/>
        </w:rPr>
        <w:t>CAPÍTULO IV</w:t>
      </w:r>
    </w:p>
    <w:p w:rsidR="00935331" w:rsidRPr="00F44171" w:rsidRDefault="00935331" w:rsidP="00935331">
      <w:pPr>
        <w:pStyle w:val="Recuodecorpodetexto2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szCs w:val="24"/>
        </w:rPr>
      </w:pPr>
      <w:r w:rsidRPr="00F44171">
        <w:rPr>
          <w:rFonts w:ascii="Times New Roman" w:eastAsia="Batang" w:hAnsi="Times New Roman"/>
          <w:b/>
          <w:bCs/>
          <w:szCs w:val="24"/>
        </w:rPr>
        <w:t>DAS COMPETÊNCIAS</w:t>
      </w:r>
    </w:p>
    <w:p w:rsidR="00935331" w:rsidRPr="00F44171" w:rsidRDefault="00935331" w:rsidP="00935331">
      <w:pPr>
        <w:jc w:val="both"/>
        <w:rPr>
          <w:rFonts w:eastAsia="Batang"/>
        </w:rPr>
      </w:pPr>
    </w:p>
    <w:p w:rsidR="00935331" w:rsidRPr="00F44171" w:rsidRDefault="00935331" w:rsidP="00935331">
      <w:pPr>
        <w:jc w:val="both"/>
        <w:rPr>
          <w:rFonts w:eastAsia="Batang"/>
        </w:rPr>
      </w:pPr>
    </w:p>
    <w:p w:rsidR="00935331" w:rsidRPr="00F44171" w:rsidRDefault="00935331" w:rsidP="00935331">
      <w:pPr>
        <w:pStyle w:val="Recuodecorpodetexto"/>
        <w:tabs>
          <w:tab w:val="left" w:pos="840"/>
        </w:tabs>
        <w:spacing w:before="0" w:line="240" w:lineRule="auto"/>
        <w:ind w:left="840" w:hanging="840"/>
        <w:rPr>
          <w:sz w:val="24"/>
          <w:szCs w:val="24"/>
        </w:rPr>
      </w:pPr>
      <w:r w:rsidRPr="00F44171">
        <w:rPr>
          <w:sz w:val="24"/>
          <w:szCs w:val="24"/>
        </w:rPr>
        <w:t>Art. 18.</w:t>
      </w:r>
      <w:r w:rsidRPr="00F44171">
        <w:rPr>
          <w:sz w:val="24"/>
          <w:szCs w:val="24"/>
        </w:rPr>
        <w:tab/>
        <w:t>Compete ao Coordenador do Curso de Engenharia Civil da UNIPAR:</w:t>
      </w:r>
    </w:p>
    <w:p w:rsidR="00935331" w:rsidRPr="00F44171" w:rsidRDefault="00935331" w:rsidP="00935331">
      <w:pPr>
        <w:pStyle w:val="Recuodecorpodetexto"/>
        <w:tabs>
          <w:tab w:val="left" w:pos="840"/>
        </w:tabs>
        <w:spacing w:before="0" w:line="240" w:lineRule="auto"/>
        <w:ind w:left="840" w:hanging="840"/>
        <w:rPr>
          <w:sz w:val="24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2"/>
        </w:numPr>
        <w:tabs>
          <w:tab w:val="clear" w:pos="2808"/>
          <w:tab w:val="num" w:pos="-1276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zelar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pelo cumprimento das normas aprovadas;</w:t>
      </w:r>
    </w:p>
    <w:p w:rsidR="00935331" w:rsidRPr="00F44171" w:rsidRDefault="00935331" w:rsidP="00935331">
      <w:pPr>
        <w:pStyle w:val="Recuodecorpodetexto2"/>
        <w:tabs>
          <w:tab w:val="num" w:pos="-1276"/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2"/>
        </w:numPr>
        <w:tabs>
          <w:tab w:val="clear" w:pos="2808"/>
          <w:tab w:val="num" w:pos="-1276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delegar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ao respectivo Coordenador de Estágio </w:t>
      </w:r>
      <w:r w:rsidRPr="00F44171">
        <w:rPr>
          <w:rFonts w:ascii="Times New Roman" w:hAnsi="Times New Roman"/>
          <w:szCs w:val="24"/>
        </w:rPr>
        <w:t>as funções de organização e funcionamento do TFC;</w:t>
      </w:r>
    </w:p>
    <w:p w:rsidR="00935331" w:rsidRPr="00F44171" w:rsidRDefault="00935331" w:rsidP="00935331">
      <w:pPr>
        <w:pStyle w:val="Recuodecorpodetexto2"/>
        <w:tabs>
          <w:tab w:val="num" w:pos="-1276"/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2"/>
        </w:numPr>
        <w:tabs>
          <w:tab w:val="clear" w:pos="2808"/>
          <w:tab w:val="num" w:pos="-1276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aprovar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disposições complementares a este Regulamento, para a realização da atividade na UNIPAR;</w:t>
      </w:r>
    </w:p>
    <w:p w:rsidR="00935331" w:rsidRPr="00F44171" w:rsidRDefault="00935331" w:rsidP="00935331">
      <w:pPr>
        <w:pStyle w:val="Recuodecorpodetexto2"/>
        <w:tabs>
          <w:tab w:val="num" w:pos="-1276"/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2"/>
        </w:numPr>
        <w:tabs>
          <w:tab w:val="clear" w:pos="2808"/>
          <w:tab w:val="num" w:pos="-1276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homologar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o rol de professores orientadores do </w:t>
      </w:r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 xml:space="preserve"> e respectivos orientados;</w:t>
      </w:r>
    </w:p>
    <w:p w:rsidR="00935331" w:rsidRPr="00F44171" w:rsidRDefault="00935331" w:rsidP="00935331">
      <w:pPr>
        <w:pStyle w:val="Recuodecorpodetexto2"/>
        <w:tabs>
          <w:tab w:val="num" w:pos="-1276"/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2"/>
        </w:numPr>
        <w:tabs>
          <w:tab w:val="clear" w:pos="2808"/>
          <w:tab w:val="num" w:pos="-1276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supervisionar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a tramitação dos pedidos e processos referentes aos </w:t>
      </w:r>
      <w:proofErr w:type="spellStart"/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>s</w:t>
      </w:r>
      <w:proofErr w:type="spellEnd"/>
      <w:r w:rsidRPr="00F44171">
        <w:rPr>
          <w:rFonts w:ascii="Times New Roman" w:eastAsia="Batang" w:hAnsi="Times New Roman"/>
          <w:szCs w:val="24"/>
        </w:rPr>
        <w:t>;</w:t>
      </w:r>
    </w:p>
    <w:p w:rsidR="00935331" w:rsidRPr="00F44171" w:rsidRDefault="00935331" w:rsidP="00935331">
      <w:pPr>
        <w:pStyle w:val="Recuodecorpodetexto2"/>
        <w:tabs>
          <w:tab w:val="num" w:pos="-1276"/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2"/>
        </w:numPr>
        <w:tabs>
          <w:tab w:val="clear" w:pos="2808"/>
          <w:tab w:val="num" w:pos="-1276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divulgar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aos acadêmicos a relação de professores orientadores, bem como suas respectivas linhas de pesquisas desenvolvidas pelo Curso de Engenharia Civil e vagas disponíveis para orientação;</w:t>
      </w:r>
    </w:p>
    <w:p w:rsidR="00935331" w:rsidRPr="00F44171" w:rsidRDefault="00935331" w:rsidP="00935331">
      <w:pPr>
        <w:pStyle w:val="Recuodecorpodetexto2"/>
        <w:tabs>
          <w:tab w:val="num" w:pos="-1276"/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2"/>
        </w:numPr>
        <w:tabs>
          <w:tab w:val="clear" w:pos="2808"/>
          <w:tab w:val="num" w:pos="-1276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auxiliar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os acadêmicos na escolha das linhas de pesquisa;</w:t>
      </w:r>
    </w:p>
    <w:p w:rsidR="00935331" w:rsidRPr="00F44171" w:rsidRDefault="00935331" w:rsidP="00935331">
      <w:pPr>
        <w:pStyle w:val="Recuodecorpodetexto2"/>
        <w:tabs>
          <w:tab w:val="num" w:pos="-1276"/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2"/>
        </w:numPr>
        <w:tabs>
          <w:tab w:val="clear" w:pos="2808"/>
          <w:tab w:val="num" w:pos="-1276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elaborar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e encaminhar aos professores orientadores os documentos que devem ser utilizados no </w:t>
      </w:r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>;</w:t>
      </w:r>
    </w:p>
    <w:p w:rsidR="00935331" w:rsidRPr="00F44171" w:rsidRDefault="00935331" w:rsidP="00935331">
      <w:pPr>
        <w:pStyle w:val="Recuodecorpodetexto2"/>
        <w:tabs>
          <w:tab w:val="num" w:pos="-1276"/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2"/>
        </w:numPr>
        <w:tabs>
          <w:tab w:val="clear" w:pos="2808"/>
          <w:tab w:val="num" w:pos="-1276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convocar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sempre que necessário reuniões com os professores orientadores e/ou com os acadêmicos; </w:t>
      </w:r>
    </w:p>
    <w:p w:rsidR="00935331" w:rsidRPr="00F44171" w:rsidRDefault="00935331" w:rsidP="00935331">
      <w:pPr>
        <w:pStyle w:val="Recuodecorpodetexto2"/>
        <w:tabs>
          <w:tab w:val="num" w:pos="-1276"/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2"/>
        </w:numPr>
        <w:tabs>
          <w:tab w:val="clear" w:pos="2808"/>
          <w:tab w:val="num" w:pos="-1276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indicar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professores orientadores aos acadêmicos que não o tiverem;</w:t>
      </w:r>
    </w:p>
    <w:p w:rsidR="00935331" w:rsidRPr="00F44171" w:rsidRDefault="00935331" w:rsidP="00935331">
      <w:pPr>
        <w:pStyle w:val="Recuodecorpodetexto2"/>
        <w:tabs>
          <w:tab w:val="num" w:pos="-1276"/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2"/>
        </w:numPr>
        <w:tabs>
          <w:tab w:val="clear" w:pos="2808"/>
          <w:tab w:val="num" w:pos="-1276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publicar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, até 50 dias antes do término do período letivo, edital contendo a composição da banca examinadora, bem como a data de defesa do </w:t>
      </w:r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>;</w:t>
      </w:r>
    </w:p>
    <w:p w:rsidR="00935331" w:rsidRPr="00F44171" w:rsidRDefault="00935331" w:rsidP="00935331">
      <w:pPr>
        <w:pStyle w:val="Recuodecorpodetexto2"/>
        <w:tabs>
          <w:tab w:val="num" w:pos="-1276"/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2"/>
        </w:numPr>
        <w:tabs>
          <w:tab w:val="clear" w:pos="2808"/>
          <w:tab w:val="num" w:pos="-1276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deliberar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sobre os casos omissos neste Regulamento.</w:t>
      </w:r>
    </w:p>
    <w:p w:rsidR="00935331" w:rsidRPr="00F44171" w:rsidRDefault="00935331" w:rsidP="00935331">
      <w:pPr>
        <w:pStyle w:val="Recuodecorpodetexto2"/>
        <w:spacing w:after="0" w:line="240" w:lineRule="auto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"/>
        <w:tabs>
          <w:tab w:val="left" w:pos="840"/>
        </w:tabs>
        <w:spacing w:before="0" w:line="240" w:lineRule="auto"/>
        <w:ind w:left="840" w:hanging="840"/>
        <w:rPr>
          <w:sz w:val="24"/>
          <w:szCs w:val="24"/>
        </w:rPr>
      </w:pPr>
      <w:r w:rsidRPr="00F44171">
        <w:rPr>
          <w:sz w:val="24"/>
          <w:szCs w:val="24"/>
        </w:rPr>
        <w:t>Art. 19.</w:t>
      </w:r>
      <w:r w:rsidRPr="00F44171">
        <w:rPr>
          <w:sz w:val="24"/>
          <w:szCs w:val="24"/>
        </w:rPr>
        <w:tab/>
        <w:t>Compete ao professor orientador:</w:t>
      </w:r>
    </w:p>
    <w:p w:rsidR="00935331" w:rsidRPr="00F44171" w:rsidRDefault="00935331" w:rsidP="00935331">
      <w:pPr>
        <w:pStyle w:val="Recuodecorpodetexto"/>
        <w:tabs>
          <w:tab w:val="left" w:pos="840"/>
        </w:tabs>
        <w:spacing w:before="0" w:line="240" w:lineRule="auto"/>
        <w:ind w:left="840" w:hanging="840"/>
        <w:rPr>
          <w:sz w:val="24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3"/>
        </w:numPr>
        <w:tabs>
          <w:tab w:val="clear" w:pos="2808"/>
          <w:tab w:val="num" w:pos="-1701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orientar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o acadêmico na escolha e definição de um tema viável a ser desenvolvido e acompanhar a sua execução e conclusão;</w:t>
      </w:r>
    </w:p>
    <w:p w:rsidR="00935331" w:rsidRPr="00F44171" w:rsidRDefault="00935331" w:rsidP="00935331">
      <w:pPr>
        <w:pStyle w:val="Recuodecorpodetexto2"/>
        <w:numPr>
          <w:ilvl w:val="0"/>
          <w:numId w:val="3"/>
        </w:numPr>
        <w:tabs>
          <w:tab w:val="clear" w:pos="2808"/>
          <w:tab w:val="num" w:pos="-1701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lastRenderedPageBreak/>
        <w:t>cumprir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a carga horária prevista para as horas de orientações;</w:t>
      </w:r>
    </w:p>
    <w:p w:rsidR="00935331" w:rsidRPr="00F44171" w:rsidRDefault="00935331" w:rsidP="00935331">
      <w:pPr>
        <w:pStyle w:val="Recuodecorpodetexto2"/>
        <w:tabs>
          <w:tab w:val="num" w:pos="-1701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3"/>
        </w:numPr>
        <w:tabs>
          <w:tab w:val="clear" w:pos="2808"/>
          <w:tab w:val="num" w:pos="-1701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atender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o acadêmico, conforme carga horária e horário de atendimento previstos em seu regime de trabalho, agendada de comum acordo com o acadêmico, observando que os horários agendados não podem coincidir com os horários de aula conforme calendário acadêmico;</w:t>
      </w:r>
    </w:p>
    <w:p w:rsidR="00935331" w:rsidRPr="00F44171" w:rsidRDefault="00935331" w:rsidP="00935331">
      <w:pPr>
        <w:pStyle w:val="Recuodecorpodetexto2"/>
        <w:tabs>
          <w:tab w:val="num" w:pos="-1701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3"/>
        </w:numPr>
        <w:tabs>
          <w:tab w:val="clear" w:pos="2808"/>
          <w:tab w:val="num" w:pos="-1701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estabelecer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com o acadêmico datas e horários de atendimentos aos grupos e cronograma a ser cumprido;</w:t>
      </w:r>
    </w:p>
    <w:p w:rsidR="00935331" w:rsidRPr="00F44171" w:rsidRDefault="00935331" w:rsidP="00935331">
      <w:pPr>
        <w:pStyle w:val="Recuodecorpodetexto2"/>
        <w:tabs>
          <w:tab w:val="num" w:pos="-1701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3"/>
        </w:numPr>
        <w:tabs>
          <w:tab w:val="clear" w:pos="2808"/>
          <w:tab w:val="num" w:pos="-1701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estabelecer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a data da entrega do projeto a ser elaborado para a área de conhecimento afim;</w:t>
      </w:r>
    </w:p>
    <w:p w:rsidR="00935331" w:rsidRPr="00F44171" w:rsidRDefault="00935331" w:rsidP="00935331">
      <w:pPr>
        <w:pStyle w:val="Recuodecorpodetexto2"/>
        <w:tabs>
          <w:tab w:val="num" w:pos="-1701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3"/>
        </w:numPr>
        <w:tabs>
          <w:tab w:val="clear" w:pos="2808"/>
          <w:tab w:val="num" w:pos="-1701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cumprir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integralmente as normas estabelecidas neste Regulamento.</w:t>
      </w:r>
    </w:p>
    <w:p w:rsidR="00935331" w:rsidRPr="00F44171" w:rsidRDefault="00935331" w:rsidP="00935331">
      <w:pPr>
        <w:pStyle w:val="Recuodecorpodetexto"/>
        <w:spacing w:before="0" w:line="240" w:lineRule="auto"/>
        <w:rPr>
          <w:sz w:val="24"/>
          <w:szCs w:val="24"/>
        </w:rPr>
      </w:pPr>
    </w:p>
    <w:p w:rsidR="00935331" w:rsidRPr="00F44171" w:rsidRDefault="00935331" w:rsidP="003016D3">
      <w:pPr>
        <w:pStyle w:val="Recuodecorpodetexto"/>
        <w:tabs>
          <w:tab w:val="left" w:pos="840"/>
        </w:tabs>
        <w:spacing w:before="0" w:line="240" w:lineRule="auto"/>
        <w:ind w:left="840" w:hanging="840"/>
        <w:jc w:val="both"/>
        <w:rPr>
          <w:sz w:val="24"/>
          <w:szCs w:val="24"/>
        </w:rPr>
      </w:pPr>
      <w:r w:rsidRPr="00F44171">
        <w:rPr>
          <w:sz w:val="24"/>
          <w:szCs w:val="24"/>
        </w:rPr>
        <w:t>Art. 20.</w:t>
      </w:r>
      <w:r w:rsidRPr="00F44171">
        <w:rPr>
          <w:sz w:val="24"/>
          <w:szCs w:val="24"/>
        </w:rPr>
        <w:tab/>
        <w:t>O professor orientador tem, sem exclusão de outros inerentes à sua atividade, os seguintes deveres específicos:</w:t>
      </w:r>
    </w:p>
    <w:p w:rsidR="00935331" w:rsidRPr="00F44171" w:rsidRDefault="00935331" w:rsidP="00935331">
      <w:pPr>
        <w:pStyle w:val="Recuodecorpodetexto"/>
        <w:tabs>
          <w:tab w:val="left" w:pos="840"/>
        </w:tabs>
        <w:spacing w:before="0" w:line="240" w:lineRule="auto"/>
        <w:rPr>
          <w:sz w:val="24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4"/>
        </w:numPr>
        <w:tabs>
          <w:tab w:val="clear" w:pos="2808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frequentar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as reuniões convocadas pelo Coordenador de Curso;</w:t>
      </w:r>
    </w:p>
    <w:p w:rsidR="00935331" w:rsidRPr="00F44171" w:rsidRDefault="00935331" w:rsidP="00935331">
      <w:pPr>
        <w:pStyle w:val="Recuodecorpodetexto2"/>
        <w:tabs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4"/>
        </w:numPr>
        <w:tabs>
          <w:tab w:val="clear" w:pos="2808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entregar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por escrito, ao Coordenador de Curso o horário de atendimento aos seus acadêmicos;</w:t>
      </w:r>
    </w:p>
    <w:p w:rsidR="00935331" w:rsidRPr="00F44171" w:rsidRDefault="00935331" w:rsidP="00935331">
      <w:pPr>
        <w:pStyle w:val="Recuodecorpodetexto2"/>
        <w:tabs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4"/>
        </w:numPr>
        <w:tabs>
          <w:tab w:val="clear" w:pos="2808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orientar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os seus acadêmicos na elaboração de seu </w:t>
      </w:r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 xml:space="preserve"> e no preparo de sua defesa perante a Banca Examinadora;</w:t>
      </w:r>
    </w:p>
    <w:p w:rsidR="00935331" w:rsidRPr="00F44171" w:rsidRDefault="00935331" w:rsidP="00935331">
      <w:pPr>
        <w:pStyle w:val="Recuodecorpodetexto2"/>
        <w:tabs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4"/>
        </w:numPr>
        <w:tabs>
          <w:tab w:val="clear" w:pos="2808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atender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periodicamente os acadêmicos nos horários e locais que previamente fixar, sem interferir no horário normal de aulas do Curso;</w:t>
      </w:r>
    </w:p>
    <w:p w:rsidR="00935331" w:rsidRPr="00F44171" w:rsidRDefault="00935331" w:rsidP="00935331">
      <w:pPr>
        <w:pStyle w:val="Recuodecorpodetexto2"/>
        <w:tabs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4"/>
        </w:numPr>
        <w:tabs>
          <w:tab w:val="clear" w:pos="2808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fixar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em edital a disponibilidade de orientação, com datas e horários de atendimentos aos grupos, cronograma a ser cumprido e alterações que se façam necessárias, e também a data de entrega do Projeto de </w:t>
      </w:r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 xml:space="preserve"> a ser elaborado para a área de conhecimento afim;</w:t>
      </w:r>
    </w:p>
    <w:p w:rsidR="00935331" w:rsidRPr="00F44171" w:rsidRDefault="00935331" w:rsidP="00935331">
      <w:pPr>
        <w:pStyle w:val="Recuodecorpodetexto2"/>
        <w:tabs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4"/>
        </w:numPr>
        <w:tabs>
          <w:tab w:val="clear" w:pos="2808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encaminhar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ao Coordenador de Curso para discussão e aprovação, a sugestão de nomes para composição da Banca Examinadora do </w:t>
      </w:r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>;</w:t>
      </w:r>
    </w:p>
    <w:p w:rsidR="00935331" w:rsidRPr="00F44171" w:rsidRDefault="00935331" w:rsidP="00935331">
      <w:pPr>
        <w:pStyle w:val="Recuodecorpodetexto2"/>
        <w:tabs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4"/>
        </w:numPr>
        <w:tabs>
          <w:tab w:val="clear" w:pos="2808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r w:rsidRPr="00F44171">
        <w:rPr>
          <w:rFonts w:ascii="Times New Roman" w:eastAsia="Batang" w:hAnsi="Times New Roman"/>
          <w:szCs w:val="24"/>
        </w:rPr>
        <w:t xml:space="preserve"> </w:t>
      </w:r>
      <w:proofErr w:type="gramStart"/>
      <w:r w:rsidRPr="00F44171">
        <w:rPr>
          <w:rFonts w:ascii="Times New Roman" w:eastAsia="Batang" w:hAnsi="Times New Roman"/>
          <w:szCs w:val="24"/>
        </w:rPr>
        <w:t>participar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das bancas de apresentação do </w:t>
      </w:r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 xml:space="preserve"> para os quais foi designado pelo Coordenador de Curso;</w:t>
      </w:r>
    </w:p>
    <w:p w:rsidR="00935331" w:rsidRPr="00F44171" w:rsidRDefault="00935331" w:rsidP="00935331">
      <w:pPr>
        <w:pStyle w:val="Recuodecorpodetexto2"/>
        <w:tabs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4"/>
        </w:numPr>
        <w:tabs>
          <w:tab w:val="clear" w:pos="2808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assinar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juntamente com os demais membros das bancas examinadoras as fichas de avaliação dos </w:t>
      </w:r>
      <w:proofErr w:type="spellStart"/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>s</w:t>
      </w:r>
      <w:proofErr w:type="spellEnd"/>
      <w:r w:rsidRPr="00F44171">
        <w:rPr>
          <w:rFonts w:ascii="Times New Roman" w:eastAsia="Batang" w:hAnsi="Times New Roman"/>
          <w:szCs w:val="24"/>
        </w:rPr>
        <w:t xml:space="preserve"> e a ata final da sessão de defesa;</w:t>
      </w:r>
    </w:p>
    <w:p w:rsidR="00935331" w:rsidRPr="00F44171" w:rsidRDefault="00935331" w:rsidP="00935331">
      <w:pPr>
        <w:pStyle w:val="Recuodecorpodetexto2"/>
        <w:tabs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4"/>
        </w:numPr>
        <w:tabs>
          <w:tab w:val="clear" w:pos="2808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requerer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aos acadêmicos orientados a versão definitiva corrigida do </w:t>
      </w:r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>, dentro das normas estabelecidas, num prazo de 15 dias a partir da data de defesa.</w:t>
      </w:r>
    </w:p>
    <w:p w:rsidR="003016D3" w:rsidRDefault="003016D3" w:rsidP="00935331">
      <w:pPr>
        <w:jc w:val="center"/>
        <w:rPr>
          <w:b/>
        </w:rPr>
      </w:pPr>
    </w:p>
    <w:p w:rsidR="003016D3" w:rsidRDefault="003016D3" w:rsidP="00935331">
      <w:pPr>
        <w:jc w:val="center"/>
        <w:rPr>
          <w:b/>
        </w:rPr>
      </w:pPr>
    </w:p>
    <w:p w:rsidR="003016D3" w:rsidRDefault="003016D3" w:rsidP="00935331">
      <w:pPr>
        <w:jc w:val="center"/>
        <w:rPr>
          <w:b/>
        </w:rPr>
      </w:pPr>
    </w:p>
    <w:p w:rsidR="003016D3" w:rsidRDefault="003016D3" w:rsidP="00935331">
      <w:pPr>
        <w:jc w:val="center"/>
        <w:rPr>
          <w:b/>
        </w:rPr>
      </w:pPr>
    </w:p>
    <w:p w:rsidR="003016D3" w:rsidRDefault="003016D3" w:rsidP="00935331">
      <w:pPr>
        <w:jc w:val="center"/>
        <w:rPr>
          <w:b/>
        </w:rPr>
      </w:pPr>
    </w:p>
    <w:p w:rsidR="00935331" w:rsidRPr="00F44171" w:rsidRDefault="00935331" w:rsidP="00935331">
      <w:pPr>
        <w:jc w:val="center"/>
        <w:rPr>
          <w:b/>
        </w:rPr>
      </w:pPr>
      <w:r w:rsidRPr="00F44171">
        <w:rPr>
          <w:b/>
        </w:rPr>
        <w:lastRenderedPageBreak/>
        <w:t>CAPÍTULO V</w:t>
      </w:r>
    </w:p>
    <w:p w:rsidR="00935331" w:rsidRPr="00F44171" w:rsidRDefault="00935331" w:rsidP="00935331">
      <w:pPr>
        <w:jc w:val="center"/>
        <w:rPr>
          <w:rFonts w:eastAsia="Batang"/>
          <w:b/>
          <w:bCs/>
        </w:rPr>
      </w:pPr>
      <w:r w:rsidRPr="00F44171">
        <w:rPr>
          <w:rFonts w:eastAsia="Batang"/>
          <w:b/>
          <w:bCs/>
        </w:rPr>
        <w:t>DOS DEVERES E DIREITOS DO ACADÊMICO EM</w:t>
      </w:r>
      <w:r w:rsidRPr="003016D3">
        <w:rPr>
          <w:rFonts w:eastAsia="Batang"/>
          <w:b/>
          <w:bCs/>
        </w:rPr>
        <w:t xml:space="preserve"> </w:t>
      </w:r>
      <w:r w:rsidRPr="003016D3">
        <w:rPr>
          <w:b/>
        </w:rPr>
        <w:t>TFC</w:t>
      </w:r>
    </w:p>
    <w:p w:rsidR="00935331" w:rsidRPr="00F44171" w:rsidRDefault="00935331" w:rsidP="00935331">
      <w:pPr>
        <w:pStyle w:val="Recuodecorpodetexto"/>
        <w:spacing w:before="0" w:line="240" w:lineRule="auto"/>
        <w:jc w:val="center"/>
        <w:rPr>
          <w:b/>
          <w:sz w:val="24"/>
          <w:szCs w:val="24"/>
        </w:rPr>
      </w:pPr>
    </w:p>
    <w:p w:rsidR="00935331" w:rsidRPr="00F44171" w:rsidRDefault="00935331" w:rsidP="00935331">
      <w:pPr>
        <w:pStyle w:val="Recuodecorpodetexto"/>
        <w:spacing w:before="0" w:line="240" w:lineRule="auto"/>
        <w:rPr>
          <w:sz w:val="24"/>
          <w:szCs w:val="24"/>
        </w:rPr>
      </w:pPr>
    </w:p>
    <w:p w:rsidR="00935331" w:rsidRPr="00F44171" w:rsidRDefault="00935331" w:rsidP="00935331">
      <w:pPr>
        <w:pStyle w:val="Recuodecorpodetexto"/>
        <w:tabs>
          <w:tab w:val="left" w:pos="840"/>
        </w:tabs>
        <w:spacing w:before="0" w:line="240" w:lineRule="auto"/>
        <w:ind w:left="840" w:hanging="840"/>
        <w:rPr>
          <w:sz w:val="24"/>
          <w:szCs w:val="24"/>
        </w:rPr>
      </w:pPr>
      <w:r w:rsidRPr="00F44171">
        <w:rPr>
          <w:sz w:val="24"/>
          <w:szCs w:val="24"/>
        </w:rPr>
        <w:t>Art. 21.</w:t>
      </w:r>
      <w:r w:rsidRPr="00F44171">
        <w:rPr>
          <w:sz w:val="24"/>
          <w:szCs w:val="24"/>
        </w:rPr>
        <w:tab/>
        <w:t>Ao acadêmico é dever:</w:t>
      </w:r>
    </w:p>
    <w:p w:rsidR="00935331" w:rsidRPr="00F44171" w:rsidRDefault="00935331" w:rsidP="00935331">
      <w:pPr>
        <w:pStyle w:val="Recuodecorpodetexto"/>
        <w:spacing w:before="0" w:line="240" w:lineRule="auto"/>
        <w:rPr>
          <w:sz w:val="24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5"/>
        </w:numPr>
        <w:tabs>
          <w:tab w:val="clear" w:pos="2808"/>
          <w:tab w:val="num" w:pos="-1701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cumprir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e executar o plano de estágio estabelecido pelo professor orientador;</w:t>
      </w:r>
    </w:p>
    <w:p w:rsidR="00935331" w:rsidRPr="00F44171" w:rsidRDefault="00935331" w:rsidP="00935331">
      <w:pPr>
        <w:pStyle w:val="Recuodecorpodetexto2"/>
        <w:tabs>
          <w:tab w:val="num" w:pos="-1701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5"/>
        </w:numPr>
        <w:tabs>
          <w:tab w:val="clear" w:pos="2808"/>
          <w:tab w:val="num" w:pos="-1701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discutir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seus conhecimentos técnico-científicos com o seu professor orientador a fim de elaborar seu Projeto de </w:t>
      </w:r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 xml:space="preserve"> que pretende executar;</w:t>
      </w:r>
    </w:p>
    <w:p w:rsidR="00935331" w:rsidRPr="00F44171" w:rsidRDefault="00935331" w:rsidP="00935331">
      <w:pPr>
        <w:pStyle w:val="Recuodecorpodetexto2"/>
        <w:tabs>
          <w:tab w:val="num" w:pos="-1701"/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5"/>
        </w:numPr>
        <w:tabs>
          <w:tab w:val="clear" w:pos="2808"/>
          <w:tab w:val="num" w:pos="-1701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acatar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todas as considerações solicitadas pelo professor orientador, durante a redação e execução do projeto, a confecção e preparativos para a apresentação do </w:t>
      </w:r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 xml:space="preserve"> e elaboração da versão final, para arquivo;</w:t>
      </w:r>
    </w:p>
    <w:p w:rsidR="00935331" w:rsidRPr="00F44171" w:rsidRDefault="00935331" w:rsidP="00935331">
      <w:pPr>
        <w:pStyle w:val="Recuodecorpodetexto2"/>
        <w:tabs>
          <w:tab w:val="num" w:pos="-1701"/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5"/>
        </w:numPr>
        <w:tabs>
          <w:tab w:val="clear" w:pos="2808"/>
          <w:tab w:val="num" w:pos="-1701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empenhar</w:t>
      </w:r>
      <w:proofErr w:type="gramEnd"/>
      <w:r w:rsidRPr="00F44171">
        <w:rPr>
          <w:rFonts w:ascii="Times New Roman" w:eastAsia="Batang" w:hAnsi="Times New Roman"/>
          <w:szCs w:val="24"/>
        </w:rPr>
        <w:t>-se na busca e assessoramento necessário ao desempenho de suas atividades;</w:t>
      </w:r>
    </w:p>
    <w:p w:rsidR="00935331" w:rsidRPr="00F44171" w:rsidRDefault="00935331" w:rsidP="00935331">
      <w:pPr>
        <w:pStyle w:val="Recuodecorpodetexto2"/>
        <w:tabs>
          <w:tab w:val="num" w:pos="-1701"/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5"/>
        </w:numPr>
        <w:tabs>
          <w:tab w:val="clear" w:pos="2808"/>
          <w:tab w:val="num" w:pos="-1701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manter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um comportamento ético na realização do mesmo;</w:t>
      </w:r>
    </w:p>
    <w:p w:rsidR="00935331" w:rsidRPr="00F44171" w:rsidRDefault="00935331" w:rsidP="00935331">
      <w:pPr>
        <w:pStyle w:val="Recuodecorpodetexto2"/>
        <w:tabs>
          <w:tab w:val="num" w:pos="-1701"/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5"/>
        </w:numPr>
        <w:tabs>
          <w:tab w:val="clear" w:pos="2808"/>
          <w:tab w:val="num" w:pos="-1701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comparecer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nos dias e horários marcados pelo professor orientador.</w:t>
      </w:r>
    </w:p>
    <w:p w:rsidR="00935331" w:rsidRPr="00F44171" w:rsidRDefault="00935331" w:rsidP="00935331">
      <w:pPr>
        <w:pStyle w:val="Recuodecorpodetexto2"/>
        <w:spacing w:after="0" w:line="240" w:lineRule="auto"/>
        <w:ind w:left="0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tabs>
          <w:tab w:val="left" w:pos="840"/>
        </w:tabs>
        <w:spacing w:after="0" w:line="240" w:lineRule="auto"/>
        <w:ind w:left="840" w:hanging="840"/>
        <w:jc w:val="both"/>
        <w:rPr>
          <w:rFonts w:ascii="Times New Roman" w:eastAsia="Batang" w:hAnsi="Times New Roman"/>
          <w:szCs w:val="24"/>
        </w:rPr>
      </w:pPr>
      <w:r w:rsidRPr="00F44171">
        <w:rPr>
          <w:rFonts w:ascii="Times New Roman" w:eastAsia="Batang" w:hAnsi="Times New Roman"/>
          <w:szCs w:val="24"/>
        </w:rPr>
        <w:t>Art. 22.</w:t>
      </w:r>
      <w:r w:rsidRPr="00F44171">
        <w:rPr>
          <w:rFonts w:ascii="Times New Roman" w:eastAsia="Batang" w:hAnsi="Times New Roman"/>
          <w:szCs w:val="24"/>
        </w:rPr>
        <w:tab/>
        <w:t>O não cumprimento na íntegra deste regulamento por parte do acadêmico, de preferência na ordem sequencial, acarreta a aplicação das seguintes sanções:</w:t>
      </w:r>
    </w:p>
    <w:p w:rsidR="00935331" w:rsidRPr="00F44171" w:rsidRDefault="00935331" w:rsidP="00935331">
      <w:pPr>
        <w:pStyle w:val="Recuodecorpodetexto2"/>
        <w:tabs>
          <w:tab w:val="left" w:pos="840"/>
        </w:tabs>
        <w:spacing w:after="0" w:line="240" w:lineRule="auto"/>
        <w:ind w:left="0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6"/>
        </w:numPr>
        <w:tabs>
          <w:tab w:val="clear" w:pos="2808"/>
          <w:tab w:val="num" w:pos="-993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advertência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verbal; </w:t>
      </w:r>
    </w:p>
    <w:p w:rsidR="00935331" w:rsidRPr="00F44171" w:rsidRDefault="00935331" w:rsidP="00935331">
      <w:pPr>
        <w:pStyle w:val="Recuodecorpodetexto2"/>
        <w:tabs>
          <w:tab w:val="num" w:pos="-993"/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6"/>
        </w:numPr>
        <w:tabs>
          <w:tab w:val="clear" w:pos="2808"/>
          <w:tab w:val="num" w:pos="-993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advertência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escrita;</w:t>
      </w:r>
    </w:p>
    <w:p w:rsidR="00935331" w:rsidRPr="00F44171" w:rsidRDefault="00935331" w:rsidP="00935331">
      <w:pPr>
        <w:pStyle w:val="Recuodecorpodetexto2"/>
        <w:tabs>
          <w:tab w:val="num" w:pos="-993"/>
          <w:tab w:val="num" w:pos="1200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numPr>
          <w:ilvl w:val="0"/>
          <w:numId w:val="6"/>
        </w:numPr>
        <w:tabs>
          <w:tab w:val="clear" w:pos="2808"/>
          <w:tab w:val="num" w:pos="-993"/>
        </w:tabs>
        <w:spacing w:after="0" w:line="240" w:lineRule="auto"/>
        <w:ind w:left="1418" w:hanging="567"/>
        <w:jc w:val="both"/>
        <w:rPr>
          <w:rFonts w:ascii="Times New Roman" w:eastAsia="Batang" w:hAnsi="Times New Roman"/>
          <w:szCs w:val="24"/>
        </w:rPr>
      </w:pPr>
      <w:proofErr w:type="gramStart"/>
      <w:r w:rsidRPr="00F44171">
        <w:rPr>
          <w:rFonts w:ascii="Times New Roman" w:eastAsia="Batang" w:hAnsi="Times New Roman"/>
          <w:szCs w:val="24"/>
        </w:rPr>
        <w:t>suspensão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do </w:t>
      </w:r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 xml:space="preserve"> e consequente reprovação.</w:t>
      </w:r>
    </w:p>
    <w:p w:rsidR="00935331" w:rsidRPr="00F44171" w:rsidRDefault="00935331" w:rsidP="00935331">
      <w:pPr>
        <w:pStyle w:val="Recuodecorpodetexto2"/>
        <w:spacing w:after="0" w:line="240" w:lineRule="auto"/>
        <w:ind w:left="0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tabs>
          <w:tab w:val="left" w:pos="1080"/>
        </w:tabs>
        <w:jc w:val="both"/>
        <w:rPr>
          <w:rFonts w:eastAsia="Batang"/>
        </w:rPr>
      </w:pPr>
    </w:p>
    <w:p w:rsidR="00935331" w:rsidRPr="00F44171" w:rsidRDefault="00935331" w:rsidP="00935331">
      <w:pPr>
        <w:jc w:val="center"/>
        <w:rPr>
          <w:b/>
        </w:rPr>
      </w:pPr>
      <w:proofErr w:type="gramStart"/>
      <w:r w:rsidRPr="00F44171">
        <w:rPr>
          <w:b/>
        </w:rPr>
        <w:t>CAPÍTULO VI</w:t>
      </w:r>
      <w:proofErr w:type="gramEnd"/>
    </w:p>
    <w:p w:rsidR="00935331" w:rsidRPr="00F44171" w:rsidRDefault="00935331" w:rsidP="00935331">
      <w:pPr>
        <w:jc w:val="center"/>
        <w:rPr>
          <w:b/>
        </w:rPr>
      </w:pPr>
      <w:r w:rsidRPr="00F44171">
        <w:rPr>
          <w:b/>
        </w:rPr>
        <w:t>DA AVALIAÇÃO DO</w:t>
      </w:r>
      <w:r w:rsidRPr="003016D3">
        <w:rPr>
          <w:b/>
        </w:rPr>
        <w:t xml:space="preserve"> TFC</w:t>
      </w:r>
    </w:p>
    <w:p w:rsidR="00935331" w:rsidRPr="00F44171" w:rsidRDefault="00935331" w:rsidP="00935331">
      <w:pPr>
        <w:jc w:val="center"/>
        <w:rPr>
          <w:b/>
        </w:rPr>
      </w:pPr>
    </w:p>
    <w:p w:rsidR="00935331" w:rsidRPr="00F44171" w:rsidRDefault="00935331" w:rsidP="00935331">
      <w:pPr>
        <w:tabs>
          <w:tab w:val="left" w:pos="1080"/>
        </w:tabs>
        <w:jc w:val="both"/>
        <w:rPr>
          <w:rFonts w:eastAsia="Batang"/>
        </w:rPr>
      </w:pPr>
    </w:p>
    <w:p w:rsidR="00935331" w:rsidRPr="00F44171" w:rsidRDefault="00935331" w:rsidP="00935331">
      <w:pPr>
        <w:tabs>
          <w:tab w:val="left" w:pos="840"/>
        </w:tabs>
        <w:ind w:left="840" w:hanging="840"/>
        <w:jc w:val="both"/>
        <w:rPr>
          <w:rFonts w:eastAsia="Batang"/>
        </w:rPr>
      </w:pPr>
      <w:r w:rsidRPr="00F44171">
        <w:rPr>
          <w:rFonts w:eastAsia="Batang"/>
        </w:rPr>
        <w:t>Art. 23.</w:t>
      </w:r>
      <w:r w:rsidRPr="00F44171">
        <w:rPr>
          <w:rFonts w:eastAsia="Batang"/>
        </w:rPr>
        <w:tab/>
        <w:t>A atribuição das notas é realizada após o encerramento da etapa de arguição, em sessão secreta da banca examinadora.</w:t>
      </w:r>
    </w:p>
    <w:p w:rsidR="00935331" w:rsidRPr="00F44171" w:rsidRDefault="00935331" w:rsidP="00935331">
      <w:pPr>
        <w:pStyle w:val="Recuodecorpodetexto2"/>
        <w:spacing w:after="0" w:line="240" w:lineRule="auto"/>
        <w:ind w:left="0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tabs>
          <w:tab w:val="left" w:pos="-1701"/>
        </w:tabs>
        <w:spacing w:after="0" w:line="240" w:lineRule="auto"/>
        <w:ind w:left="1418" w:hanging="578"/>
        <w:jc w:val="both"/>
        <w:rPr>
          <w:rFonts w:ascii="Times New Roman" w:eastAsia="Batang" w:hAnsi="Times New Roman"/>
          <w:szCs w:val="24"/>
        </w:rPr>
      </w:pPr>
      <w:r w:rsidRPr="00F44171">
        <w:rPr>
          <w:rFonts w:ascii="Times New Roman" w:eastAsia="Batang" w:hAnsi="Times New Roman"/>
          <w:szCs w:val="24"/>
        </w:rPr>
        <w:t>§ 1.º</w:t>
      </w:r>
      <w:r w:rsidRPr="00F44171">
        <w:rPr>
          <w:rFonts w:ascii="Times New Roman" w:eastAsia="Batang" w:hAnsi="Times New Roman"/>
          <w:szCs w:val="24"/>
        </w:rPr>
        <w:tab/>
        <w:t xml:space="preserve">As notas são atribuídas individualmente aos autores do </w:t>
      </w:r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>, na escala de equivalência, em porcentagem do total de 10 pontos, distribuídos nos quesitos de: Foco (15%); Consistência Metodológica (10%); Redação e Correção Gramatical (20%); Conclusão (10%); Referências Bibliográficas (10%); Exposição Oral (15%); Arguição (10%); Recursos Audiovisuais (10%) – totalizando 100% da nota.</w:t>
      </w:r>
    </w:p>
    <w:p w:rsidR="00935331" w:rsidRPr="00F44171" w:rsidRDefault="00935331" w:rsidP="00935331">
      <w:pPr>
        <w:pStyle w:val="Recuodecorpodetexto2"/>
        <w:tabs>
          <w:tab w:val="left" w:pos="-1701"/>
        </w:tabs>
        <w:spacing w:after="0" w:line="240" w:lineRule="auto"/>
        <w:ind w:left="1418" w:hanging="578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tabs>
          <w:tab w:val="left" w:pos="-1701"/>
        </w:tabs>
        <w:spacing w:after="0" w:line="240" w:lineRule="auto"/>
        <w:ind w:left="1418" w:hanging="578"/>
        <w:jc w:val="both"/>
        <w:rPr>
          <w:rFonts w:ascii="Times New Roman" w:eastAsia="Batang" w:hAnsi="Times New Roman"/>
          <w:szCs w:val="24"/>
        </w:rPr>
      </w:pPr>
      <w:r w:rsidRPr="00F44171">
        <w:rPr>
          <w:rFonts w:ascii="Times New Roman" w:eastAsia="Batang" w:hAnsi="Times New Roman"/>
          <w:szCs w:val="24"/>
        </w:rPr>
        <w:t>§ 2.º</w:t>
      </w:r>
      <w:r w:rsidRPr="00F44171">
        <w:rPr>
          <w:rFonts w:ascii="Times New Roman" w:eastAsia="Batang" w:hAnsi="Times New Roman"/>
          <w:szCs w:val="24"/>
        </w:rPr>
        <w:tab/>
        <w:t xml:space="preserve">A Nota Final (NF) do acadêmico é o resultado da média obtida pela somatória das notas atribuídas pelos membros da banca examinadora, com uma casa decimal. </w:t>
      </w:r>
    </w:p>
    <w:p w:rsidR="00935331" w:rsidRPr="00F44171" w:rsidRDefault="00935331" w:rsidP="00935331">
      <w:pPr>
        <w:pStyle w:val="Recuodecorpodetexto2"/>
        <w:tabs>
          <w:tab w:val="left" w:pos="-1701"/>
        </w:tabs>
        <w:spacing w:after="0" w:line="240" w:lineRule="auto"/>
        <w:ind w:left="1418" w:hanging="578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tabs>
          <w:tab w:val="left" w:pos="-1701"/>
        </w:tabs>
        <w:spacing w:after="0" w:line="240" w:lineRule="auto"/>
        <w:ind w:left="1418" w:hanging="578"/>
        <w:jc w:val="both"/>
        <w:rPr>
          <w:rFonts w:ascii="Times New Roman" w:hAnsi="Times New Roman"/>
          <w:szCs w:val="24"/>
        </w:rPr>
      </w:pPr>
      <w:r w:rsidRPr="00F44171">
        <w:rPr>
          <w:rFonts w:ascii="Times New Roman" w:hAnsi="Times New Roman"/>
          <w:szCs w:val="24"/>
        </w:rPr>
        <w:t>§ 3.º</w:t>
      </w:r>
      <w:r w:rsidRPr="00F44171">
        <w:rPr>
          <w:rFonts w:ascii="Times New Roman" w:hAnsi="Times New Roman"/>
          <w:szCs w:val="24"/>
        </w:rPr>
        <w:tab/>
        <w:t xml:space="preserve">É considerado aprovado o TFC que obtiver nota final igual ou superior a 6,0 (seis). </w:t>
      </w:r>
      <w:r w:rsidRPr="00F44171">
        <w:rPr>
          <w:rFonts w:ascii="Times New Roman" w:hAnsi="Times New Roman"/>
          <w:szCs w:val="24"/>
        </w:rPr>
        <w:tab/>
      </w:r>
    </w:p>
    <w:p w:rsidR="00935331" w:rsidRPr="00F44171" w:rsidRDefault="00935331" w:rsidP="00935331">
      <w:pPr>
        <w:pStyle w:val="Recuodecorpodetexto2"/>
        <w:tabs>
          <w:tab w:val="left" w:pos="1418"/>
        </w:tabs>
        <w:spacing w:after="0" w:line="240" w:lineRule="auto"/>
        <w:ind w:left="1418" w:hanging="578"/>
        <w:jc w:val="both"/>
        <w:rPr>
          <w:rFonts w:ascii="Times New Roman" w:eastAsia="Batang" w:hAnsi="Times New Roman"/>
          <w:szCs w:val="24"/>
        </w:rPr>
      </w:pPr>
      <w:r w:rsidRPr="00F44171">
        <w:rPr>
          <w:rFonts w:ascii="Times New Roman" w:eastAsia="Batang" w:hAnsi="Times New Roman"/>
          <w:szCs w:val="24"/>
        </w:rPr>
        <w:lastRenderedPageBreak/>
        <w:t>§ 4.º</w:t>
      </w:r>
      <w:r w:rsidRPr="00F44171">
        <w:rPr>
          <w:rFonts w:ascii="Times New Roman" w:eastAsia="Batang" w:hAnsi="Times New Roman"/>
          <w:szCs w:val="24"/>
        </w:rPr>
        <w:tab/>
        <w:t xml:space="preserve">A banca examinadora pode aprovar o </w:t>
      </w:r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 xml:space="preserve"> com recomendações quanto ao seu conteúdo e forma, que devem ser observadas pelo acadêmico quando da entrega da versão final, </w:t>
      </w:r>
      <w:proofErr w:type="gramStart"/>
      <w:r w:rsidRPr="00F44171">
        <w:rPr>
          <w:rFonts w:ascii="Times New Roman" w:eastAsia="Batang" w:hAnsi="Times New Roman"/>
          <w:szCs w:val="24"/>
        </w:rPr>
        <w:t>sob pena</w:t>
      </w:r>
      <w:proofErr w:type="gramEnd"/>
      <w:r w:rsidRPr="00F44171">
        <w:rPr>
          <w:rFonts w:ascii="Times New Roman" w:eastAsia="Batang" w:hAnsi="Times New Roman"/>
          <w:szCs w:val="24"/>
        </w:rPr>
        <w:t xml:space="preserve"> de ser considerado reprovado caso não as façam. </w:t>
      </w:r>
    </w:p>
    <w:p w:rsidR="00935331" w:rsidRPr="00F44171" w:rsidRDefault="00935331" w:rsidP="00935331">
      <w:pPr>
        <w:pStyle w:val="Recuodecorpodetexto2"/>
        <w:tabs>
          <w:tab w:val="left" w:pos="1418"/>
          <w:tab w:val="left" w:pos="2760"/>
        </w:tabs>
        <w:spacing w:after="0" w:line="240" w:lineRule="auto"/>
        <w:ind w:left="1418" w:hanging="578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pStyle w:val="Recuodecorpodetexto2"/>
        <w:tabs>
          <w:tab w:val="left" w:pos="1418"/>
        </w:tabs>
        <w:spacing w:after="0" w:line="240" w:lineRule="auto"/>
        <w:ind w:left="1418" w:hanging="578"/>
        <w:jc w:val="both"/>
        <w:rPr>
          <w:rFonts w:ascii="Times New Roman" w:eastAsia="Batang" w:hAnsi="Times New Roman"/>
          <w:szCs w:val="24"/>
        </w:rPr>
      </w:pPr>
      <w:r w:rsidRPr="00F44171">
        <w:rPr>
          <w:rFonts w:ascii="Times New Roman" w:eastAsia="Batang" w:hAnsi="Times New Roman"/>
          <w:szCs w:val="24"/>
        </w:rPr>
        <w:t>§ 5.º</w:t>
      </w:r>
      <w:r w:rsidRPr="00F44171">
        <w:rPr>
          <w:rFonts w:ascii="Times New Roman" w:eastAsia="Batang" w:hAnsi="Times New Roman"/>
          <w:szCs w:val="24"/>
        </w:rPr>
        <w:tab/>
        <w:t xml:space="preserve">É considerado reprovado na disciplina de </w:t>
      </w:r>
      <w:r w:rsidRPr="00F44171">
        <w:rPr>
          <w:rFonts w:ascii="Times New Roman" w:hAnsi="Times New Roman"/>
          <w:szCs w:val="24"/>
        </w:rPr>
        <w:t>TFC</w:t>
      </w:r>
      <w:r w:rsidRPr="00F44171">
        <w:rPr>
          <w:rFonts w:ascii="Times New Roman" w:eastAsia="Batang" w:hAnsi="Times New Roman"/>
          <w:szCs w:val="24"/>
        </w:rPr>
        <w:t>, o acadêmico que não proceder à entrega da versão definitiva, com as devidas correções sugeridas pela Banca Examinadora, no prazo estabelecido.</w:t>
      </w:r>
    </w:p>
    <w:p w:rsidR="00935331" w:rsidRPr="00F44171" w:rsidRDefault="00935331" w:rsidP="00935331">
      <w:pPr>
        <w:pStyle w:val="Recuodecorpodetexto2"/>
        <w:tabs>
          <w:tab w:val="left" w:pos="1560"/>
        </w:tabs>
        <w:spacing w:after="0" w:line="240" w:lineRule="auto"/>
        <w:ind w:left="1560" w:hanging="720"/>
        <w:jc w:val="both"/>
        <w:rPr>
          <w:rFonts w:ascii="Times New Roman" w:eastAsia="Batang" w:hAnsi="Times New Roman"/>
          <w:szCs w:val="24"/>
        </w:rPr>
      </w:pPr>
    </w:p>
    <w:p w:rsidR="00935331" w:rsidRPr="00F44171" w:rsidRDefault="00935331" w:rsidP="00935331">
      <w:pPr>
        <w:tabs>
          <w:tab w:val="left" w:pos="840"/>
        </w:tabs>
        <w:ind w:left="840" w:hanging="840"/>
        <w:jc w:val="both"/>
        <w:rPr>
          <w:rFonts w:eastAsia="Batang"/>
        </w:rPr>
      </w:pPr>
      <w:r w:rsidRPr="00F44171">
        <w:rPr>
          <w:rFonts w:eastAsia="Batang"/>
        </w:rPr>
        <w:t>Art. 24.</w:t>
      </w:r>
      <w:r w:rsidRPr="00F44171">
        <w:rPr>
          <w:rFonts w:eastAsia="Batang"/>
        </w:rPr>
        <w:tab/>
        <w:t xml:space="preserve">Não cabe prova substitutiva para qualquer das avaliações de </w:t>
      </w:r>
      <w:r w:rsidRPr="00F44171">
        <w:t>TFC</w:t>
      </w:r>
      <w:r w:rsidRPr="00F44171">
        <w:rPr>
          <w:rFonts w:eastAsia="Batang"/>
        </w:rPr>
        <w:t>.</w:t>
      </w:r>
    </w:p>
    <w:p w:rsidR="00935331" w:rsidRPr="00F44171" w:rsidRDefault="00935331" w:rsidP="00935331">
      <w:pPr>
        <w:tabs>
          <w:tab w:val="left" w:pos="840"/>
        </w:tabs>
        <w:ind w:left="840" w:hanging="840"/>
        <w:jc w:val="both"/>
        <w:rPr>
          <w:rFonts w:eastAsia="Batang"/>
        </w:rPr>
      </w:pPr>
    </w:p>
    <w:p w:rsidR="00935331" w:rsidRPr="00F44171" w:rsidRDefault="00935331" w:rsidP="00935331">
      <w:pPr>
        <w:tabs>
          <w:tab w:val="left" w:pos="840"/>
        </w:tabs>
        <w:ind w:left="840" w:hanging="840"/>
        <w:jc w:val="both"/>
        <w:rPr>
          <w:rFonts w:eastAsia="Batang"/>
        </w:rPr>
      </w:pPr>
      <w:r w:rsidRPr="00F44171">
        <w:rPr>
          <w:rFonts w:eastAsia="Batang"/>
        </w:rPr>
        <w:t>Art. 25.</w:t>
      </w:r>
      <w:r w:rsidRPr="00F44171">
        <w:rPr>
          <w:rFonts w:eastAsia="Batang"/>
        </w:rPr>
        <w:tab/>
        <w:t>Não cabe pedido de revisão de notas, sendo apenas permitida a interposição de recurso, devidamente justificado à Coordenação de Curso, por arguição de ilegalidade no processo de atribuição de nota em qualquer das avaliações.</w:t>
      </w:r>
    </w:p>
    <w:p w:rsidR="00935331" w:rsidRPr="00F44171" w:rsidRDefault="00935331" w:rsidP="00935331">
      <w:pPr>
        <w:jc w:val="both"/>
        <w:rPr>
          <w:rFonts w:eastAsia="Batang"/>
        </w:rPr>
      </w:pPr>
    </w:p>
    <w:p w:rsidR="00935331" w:rsidRPr="00F44171" w:rsidRDefault="00935331" w:rsidP="00935331">
      <w:pPr>
        <w:ind w:left="1418" w:hanging="578"/>
        <w:jc w:val="both"/>
        <w:rPr>
          <w:rFonts w:eastAsia="Batang"/>
        </w:rPr>
      </w:pPr>
      <w:r w:rsidRPr="00F44171">
        <w:rPr>
          <w:rFonts w:eastAsia="Batang"/>
        </w:rPr>
        <w:t xml:space="preserve">§ 1.º </w:t>
      </w:r>
      <w:r w:rsidRPr="00F44171">
        <w:rPr>
          <w:rFonts w:eastAsia="Batang"/>
        </w:rPr>
        <w:tab/>
        <w:t>No pedido de recurso, que deve ser protocolizado na Secretaria Acadêmica da UNIPAR até o terceiro dia útil após a publicação da nota, o Acadêmico deve fundamentar seu pedido indicando os motivos pelos quais se sentiu prejudicado.</w:t>
      </w:r>
    </w:p>
    <w:p w:rsidR="00935331" w:rsidRPr="00F44171" w:rsidRDefault="00935331" w:rsidP="00935331">
      <w:pPr>
        <w:ind w:left="1418" w:hanging="578"/>
        <w:jc w:val="both"/>
        <w:rPr>
          <w:rFonts w:eastAsia="Batang"/>
        </w:rPr>
      </w:pPr>
    </w:p>
    <w:p w:rsidR="00935331" w:rsidRPr="00F44171" w:rsidRDefault="00935331" w:rsidP="00935331">
      <w:pPr>
        <w:ind w:left="1418" w:hanging="578"/>
        <w:jc w:val="both"/>
        <w:rPr>
          <w:rFonts w:eastAsia="Batang"/>
        </w:rPr>
      </w:pPr>
      <w:r w:rsidRPr="00F44171">
        <w:rPr>
          <w:rFonts w:eastAsia="Batang"/>
        </w:rPr>
        <w:t>§ 2.º</w:t>
      </w:r>
      <w:r w:rsidRPr="00F44171">
        <w:rPr>
          <w:rFonts w:eastAsia="Batang"/>
        </w:rPr>
        <w:tab/>
        <w:t>Aceito o pedido de recurso, o Coordenador de Curso decide pelas providências a serem tomadas.</w:t>
      </w:r>
    </w:p>
    <w:p w:rsidR="00935331" w:rsidRPr="00F44171" w:rsidRDefault="00935331" w:rsidP="00935331">
      <w:pPr>
        <w:tabs>
          <w:tab w:val="left" w:pos="1980"/>
        </w:tabs>
        <w:jc w:val="both"/>
        <w:rPr>
          <w:rFonts w:eastAsia="Batang"/>
        </w:rPr>
      </w:pPr>
    </w:p>
    <w:p w:rsidR="00935331" w:rsidRPr="00F44171" w:rsidRDefault="00935331" w:rsidP="00935331">
      <w:pPr>
        <w:pStyle w:val="Recuodecorpodetexto"/>
        <w:tabs>
          <w:tab w:val="left" w:pos="840"/>
        </w:tabs>
        <w:spacing w:before="0" w:line="240" w:lineRule="auto"/>
        <w:ind w:left="840" w:hanging="840"/>
        <w:jc w:val="both"/>
        <w:rPr>
          <w:sz w:val="24"/>
          <w:szCs w:val="24"/>
        </w:rPr>
      </w:pPr>
      <w:r w:rsidRPr="00F44171">
        <w:rPr>
          <w:sz w:val="24"/>
          <w:szCs w:val="24"/>
        </w:rPr>
        <w:t>Art. 26.</w:t>
      </w:r>
      <w:r w:rsidRPr="00F44171">
        <w:rPr>
          <w:sz w:val="24"/>
          <w:szCs w:val="24"/>
        </w:rPr>
        <w:tab/>
        <w:t>O aluno considerado REPROVADO em T</w:t>
      </w:r>
      <w:r w:rsidRPr="00F44171">
        <w:rPr>
          <w:sz w:val="24"/>
          <w:szCs w:val="24"/>
          <w:lang w:val="pt-BR"/>
        </w:rPr>
        <w:t>FC</w:t>
      </w:r>
      <w:r w:rsidRPr="00F44171">
        <w:rPr>
          <w:sz w:val="24"/>
          <w:szCs w:val="24"/>
        </w:rPr>
        <w:t xml:space="preserve"> deve inscrever-se no período letivo seguinte para realizar a atividade integralmente, nos termos deste Regulamento, sem o benefício da dispensa de frequência. </w:t>
      </w:r>
    </w:p>
    <w:p w:rsidR="00935331" w:rsidRPr="00F44171" w:rsidRDefault="00935331" w:rsidP="00935331">
      <w:pPr>
        <w:jc w:val="both"/>
        <w:rPr>
          <w:rFonts w:eastAsia="Batang"/>
        </w:rPr>
      </w:pPr>
    </w:p>
    <w:p w:rsidR="00935331" w:rsidRPr="00F44171" w:rsidRDefault="00935331" w:rsidP="00935331">
      <w:pPr>
        <w:jc w:val="both"/>
        <w:rPr>
          <w:rFonts w:eastAsia="Batang"/>
        </w:rPr>
      </w:pPr>
    </w:p>
    <w:p w:rsidR="00935331" w:rsidRPr="00F44171" w:rsidRDefault="00935331" w:rsidP="00935331">
      <w:pPr>
        <w:jc w:val="center"/>
        <w:rPr>
          <w:rFonts w:eastAsia="Batang"/>
          <w:b/>
          <w:bCs/>
        </w:rPr>
      </w:pPr>
      <w:r w:rsidRPr="00F44171">
        <w:rPr>
          <w:rFonts w:eastAsia="Batang"/>
          <w:b/>
          <w:bCs/>
        </w:rPr>
        <w:t>CAPÍTULO VII</w:t>
      </w:r>
    </w:p>
    <w:p w:rsidR="00935331" w:rsidRPr="00F44171" w:rsidRDefault="00935331" w:rsidP="00935331">
      <w:pPr>
        <w:jc w:val="center"/>
        <w:rPr>
          <w:rFonts w:eastAsia="Batang"/>
          <w:b/>
          <w:bCs/>
        </w:rPr>
      </w:pPr>
      <w:r w:rsidRPr="00F44171">
        <w:rPr>
          <w:rFonts w:eastAsia="Batang"/>
          <w:b/>
          <w:bCs/>
        </w:rPr>
        <w:t>DAS DISPOSIÇÕES FINAIS</w:t>
      </w:r>
    </w:p>
    <w:p w:rsidR="00935331" w:rsidRPr="00F44171" w:rsidRDefault="00935331" w:rsidP="00935331">
      <w:pPr>
        <w:jc w:val="both"/>
        <w:rPr>
          <w:rFonts w:eastAsia="Batang"/>
        </w:rPr>
      </w:pPr>
    </w:p>
    <w:p w:rsidR="00935331" w:rsidRPr="00F44171" w:rsidRDefault="00935331" w:rsidP="00935331">
      <w:pPr>
        <w:jc w:val="both"/>
        <w:rPr>
          <w:rFonts w:eastAsia="Batang"/>
        </w:rPr>
      </w:pPr>
    </w:p>
    <w:p w:rsidR="00935331" w:rsidRPr="00F44171" w:rsidRDefault="00935331" w:rsidP="00935331">
      <w:pPr>
        <w:pStyle w:val="Recuodecorpodetexto"/>
        <w:tabs>
          <w:tab w:val="left" w:pos="840"/>
        </w:tabs>
        <w:spacing w:before="0" w:line="240" w:lineRule="auto"/>
        <w:ind w:left="840" w:hanging="840"/>
        <w:jc w:val="both"/>
        <w:rPr>
          <w:sz w:val="24"/>
          <w:szCs w:val="24"/>
        </w:rPr>
      </w:pPr>
      <w:r w:rsidRPr="00F44171">
        <w:rPr>
          <w:sz w:val="24"/>
          <w:szCs w:val="24"/>
        </w:rPr>
        <w:t>Art. 27.</w:t>
      </w:r>
      <w:r w:rsidRPr="00F44171">
        <w:rPr>
          <w:sz w:val="24"/>
          <w:szCs w:val="24"/>
        </w:rPr>
        <w:tab/>
        <w:t>Os casos omissos são resolvidos pelo Colegiado do Curso de Engenharia Civil da Universidade Paranaense – UNIPAR, ouvida a Diretoria Executiva de Gestão do Ensino Superior - DEGES.</w:t>
      </w:r>
    </w:p>
    <w:p w:rsidR="00935331" w:rsidRPr="00F44171" w:rsidRDefault="00935331" w:rsidP="00935331">
      <w:pPr>
        <w:tabs>
          <w:tab w:val="left" w:pos="840"/>
          <w:tab w:val="left" w:pos="1080"/>
        </w:tabs>
        <w:jc w:val="both"/>
        <w:rPr>
          <w:rFonts w:eastAsia="Batang"/>
        </w:rPr>
      </w:pPr>
    </w:p>
    <w:p w:rsidR="00935331" w:rsidRPr="00F44171" w:rsidRDefault="00935331" w:rsidP="00935331">
      <w:pPr>
        <w:tabs>
          <w:tab w:val="left" w:pos="840"/>
        </w:tabs>
        <w:jc w:val="both"/>
        <w:rPr>
          <w:rFonts w:eastAsia="Batang"/>
          <w:b/>
          <w:bCs/>
        </w:rPr>
      </w:pPr>
      <w:r w:rsidRPr="00F44171">
        <w:rPr>
          <w:rFonts w:eastAsia="Batang"/>
        </w:rPr>
        <w:t>Art. 28.</w:t>
      </w:r>
      <w:r w:rsidRPr="00F44171">
        <w:rPr>
          <w:rFonts w:eastAsia="Batang"/>
        </w:rPr>
        <w:tab/>
      </w:r>
      <w:r w:rsidRPr="00F44171">
        <w:rPr>
          <w:bCs/>
        </w:rPr>
        <w:t>Este Regulamento entra em vigor nesta data, revogadas as disposições em contrário</w:t>
      </w:r>
      <w:r w:rsidRPr="00F44171">
        <w:rPr>
          <w:rFonts w:eastAsia="Batang"/>
        </w:rPr>
        <w:t>.</w:t>
      </w:r>
      <w:r w:rsidRPr="00F44171">
        <w:rPr>
          <w:rFonts w:eastAsia="Batang"/>
          <w:b/>
          <w:bCs/>
        </w:rPr>
        <w:t xml:space="preserve"> </w:t>
      </w:r>
    </w:p>
    <w:p w:rsidR="00935331" w:rsidRPr="00F44171" w:rsidRDefault="00935331" w:rsidP="00935331">
      <w:pPr>
        <w:pBdr>
          <w:bottom w:val="single" w:sz="12" w:space="1" w:color="auto"/>
        </w:pBdr>
        <w:tabs>
          <w:tab w:val="left" w:pos="840"/>
        </w:tabs>
        <w:jc w:val="both"/>
        <w:rPr>
          <w:rFonts w:eastAsia="Batang"/>
          <w:b/>
          <w:bCs/>
        </w:rPr>
      </w:pPr>
      <w:bookmarkStart w:id="0" w:name="_GoBack"/>
      <w:bookmarkEnd w:id="0"/>
    </w:p>
    <w:p w:rsidR="00935331" w:rsidRPr="00F44171" w:rsidRDefault="00935331" w:rsidP="00935331">
      <w:pPr>
        <w:tabs>
          <w:tab w:val="left" w:pos="840"/>
        </w:tabs>
        <w:jc w:val="both"/>
        <w:rPr>
          <w:rFonts w:eastAsia="Batang"/>
          <w:bCs/>
        </w:rPr>
      </w:pPr>
      <w:r w:rsidRPr="00F44171">
        <w:rPr>
          <w:rFonts w:eastAsia="Batang"/>
          <w:bCs/>
        </w:rPr>
        <w:t>Anexo à Resolução CONSEPE n.º 234/2012, de 13/12/2012.</w:t>
      </w:r>
    </w:p>
    <w:p w:rsidR="00935331" w:rsidRPr="00F44171" w:rsidRDefault="00935331" w:rsidP="00935331">
      <w:pPr>
        <w:tabs>
          <w:tab w:val="left" w:pos="840"/>
        </w:tabs>
        <w:jc w:val="both"/>
        <w:rPr>
          <w:rFonts w:eastAsia="Batang"/>
          <w:bCs/>
        </w:rPr>
      </w:pPr>
    </w:p>
    <w:p w:rsidR="00CC3439" w:rsidRPr="00F44171" w:rsidRDefault="00CC3439"/>
    <w:sectPr w:rsidR="00CC3439" w:rsidRPr="00F44171" w:rsidSect="003016D3">
      <w:pgSz w:w="11906" w:h="16838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63897"/>
    <w:multiLevelType w:val="hybridMultilevel"/>
    <w:tmpl w:val="7D8E245E"/>
    <w:lvl w:ilvl="0" w:tplc="308A9EC4">
      <w:start w:val="1"/>
      <w:numFmt w:val="upperRoman"/>
      <w:lvlText w:val="%1."/>
      <w:lvlJc w:val="left"/>
      <w:pPr>
        <w:tabs>
          <w:tab w:val="num" w:pos="2925"/>
        </w:tabs>
        <w:ind w:left="2619" w:hanging="1134"/>
      </w:pPr>
      <w:rPr>
        <w:rFonts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565"/>
        </w:tabs>
        <w:ind w:left="256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285"/>
        </w:tabs>
        <w:ind w:left="328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005"/>
        </w:tabs>
        <w:ind w:left="400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725"/>
        </w:tabs>
        <w:ind w:left="472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445"/>
        </w:tabs>
        <w:ind w:left="544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165"/>
        </w:tabs>
        <w:ind w:left="616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885"/>
        </w:tabs>
        <w:ind w:left="688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605"/>
        </w:tabs>
        <w:ind w:left="7605" w:hanging="180"/>
      </w:pPr>
    </w:lvl>
  </w:abstractNum>
  <w:abstractNum w:abstractNumId="1">
    <w:nsid w:val="08903F69"/>
    <w:multiLevelType w:val="hybridMultilevel"/>
    <w:tmpl w:val="B3E4A3CA"/>
    <w:lvl w:ilvl="0" w:tplc="308A9EC4">
      <w:start w:val="1"/>
      <w:numFmt w:val="upperRoman"/>
      <w:lvlText w:val="%1."/>
      <w:lvlJc w:val="left"/>
      <w:pPr>
        <w:tabs>
          <w:tab w:val="num" w:pos="2808"/>
        </w:tabs>
        <w:ind w:left="2502" w:hanging="1134"/>
      </w:pPr>
      <w:rPr>
        <w:rFonts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F154677"/>
    <w:multiLevelType w:val="hybridMultilevel"/>
    <w:tmpl w:val="2890A47E"/>
    <w:lvl w:ilvl="0" w:tplc="308A9EC4">
      <w:start w:val="1"/>
      <w:numFmt w:val="upperRoman"/>
      <w:lvlText w:val="%1."/>
      <w:lvlJc w:val="left"/>
      <w:pPr>
        <w:tabs>
          <w:tab w:val="num" w:pos="2808"/>
        </w:tabs>
        <w:ind w:left="2502" w:hanging="1134"/>
      </w:pPr>
      <w:rPr>
        <w:rFonts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0CF2249"/>
    <w:multiLevelType w:val="hybridMultilevel"/>
    <w:tmpl w:val="DFF8B384"/>
    <w:lvl w:ilvl="0" w:tplc="308A9EC4">
      <w:start w:val="1"/>
      <w:numFmt w:val="upperRoman"/>
      <w:lvlText w:val="%1."/>
      <w:lvlJc w:val="left"/>
      <w:pPr>
        <w:tabs>
          <w:tab w:val="num" w:pos="2808"/>
        </w:tabs>
        <w:ind w:left="2502" w:hanging="1134"/>
      </w:pPr>
      <w:rPr>
        <w:rFonts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BE31F79"/>
    <w:multiLevelType w:val="hybridMultilevel"/>
    <w:tmpl w:val="2376BFDE"/>
    <w:lvl w:ilvl="0" w:tplc="308A9EC4">
      <w:start w:val="1"/>
      <w:numFmt w:val="upperRoman"/>
      <w:lvlText w:val="%1."/>
      <w:lvlJc w:val="left"/>
      <w:pPr>
        <w:tabs>
          <w:tab w:val="num" w:pos="2808"/>
        </w:tabs>
        <w:ind w:left="2502" w:hanging="1134"/>
      </w:pPr>
      <w:rPr>
        <w:rFonts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896D59"/>
    <w:multiLevelType w:val="hybridMultilevel"/>
    <w:tmpl w:val="6F2EB79E"/>
    <w:lvl w:ilvl="0" w:tplc="308A9EC4">
      <w:start w:val="1"/>
      <w:numFmt w:val="upperRoman"/>
      <w:lvlText w:val="%1."/>
      <w:lvlJc w:val="left"/>
      <w:pPr>
        <w:tabs>
          <w:tab w:val="num" w:pos="2808"/>
        </w:tabs>
        <w:ind w:left="2502" w:hanging="1134"/>
      </w:pPr>
      <w:rPr>
        <w:rFonts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331"/>
    <w:rsid w:val="003016D3"/>
    <w:rsid w:val="00935331"/>
    <w:rsid w:val="00A20345"/>
    <w:rsid w:val="00CC3439"/>
    <w:rsid w:val="00E0783E"/>
    <w:rsid w:val="00F44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53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6">
    <w:name w:val="heading 6"/>
    <w:basedOn w:val="Normal"/>
    <w:next w:val="Normal"/>
    <w:link w:val="Ttulo6Char"/>
    <w:uiPriority w:val="9"/>
    <w:qFormat/>
    <w:rsid w:val="00935331"/>
    <w:pPr>
      <w:spacing w:before="240" w:after="60" w:line="276" w:lineRule="auto"/>
      <w:outlineLvl w:val="5"/>
    </w:pPr>
    <w:rPr>
      <w:rFonts w:ascii="Calibri" w:hAnsi="Calibri"/>
      <w:b/>
      <w:bCs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6Char">
    <w:name w:val="Título 6 Char"/>
    <w:basedOn w:val="Fontepargpadro"/>
    <w:link w:val="Ttulo6"/>
    <w:uiPriority w:val="9"/>
    <w:rsid w:val="00935331"/>
    <w:rPr>
      <w:rFonts w:ascii="Calibri" w:eastAsia="Times New Roman" w:hAnsi="Calibri" w:cs="Times New Roman"/>
      <w:b/>
      <w:bCs/>
    </w:rPr>
  </w:style>
  <w:style w:type="paragraph" w:styleId="Recuodecorpodetexto">
    <w:name w:val="Body Text Indent"/>
    <w:basedOn w:val="Normal"/>
    <w:link w:val="RecuodecorpodetextoChar1"/>
    <w:rsid w:val="00935331"/>
    <w:pPr>
      <w:widowControl w:val="0"/>
      <w:spacing w:before="120" w:line="360" w:lineRule="auto"/>
    </w:pPr>
    <w:rPr>
      <w:sz w:val="22"/>
      <w:szCs w:val="22"/>
      <w:lang w:val="x-none" w:eastAsia="x-none"/>
    </w:rPr>
  </w:style>
  <w:style w:type="character" w:customStyle="1" w:styleId="RecuodecorpodetextoChar">
    <w:name w:val="Recuo de corpo de texto Char"/>
    <w:basedOn w:val="Fontepargpadro"/>
    <w:uiPriority w:val="99"/>
    <w:semiHidden/>
    <w:rsid w:val="0093533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1">
    <w:name w:val="Recuo de corpo de texto Char1"/>
    <w:link w:val="Recuodecorpodetexto"/>
    <w:rsid w:val="00935331"/>
    <w:rPr>
      <w:rFonts w:ascii="Times New Roman" w:eastAsia="Times New Roman" w:hAnsi="Times New Roman" w:cs="Times New Roman"/>
      <w:lang w:val="x-none" w:eastAsia="x-none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935331"/>
    <w:pPr>
      <w:spacing w:after="120" w:line="480" w:lineRule="auto"/>
      <w:ind w:left="283"/>
    </w:pPr>
    <w:rPr>
      <w:rFonts w:ascii="Arial" w:eastAsia="Calibri" w:hAnsi="Arial"/>
      <w:szCs w:val="22"/>
      <w:lang w:eastAsia="en-US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935331"/>
    <w:rPr>
      <w:rFonts w:ascii="Arial" w:eastAsia="Calibri" w:hAnsi="Arial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53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6">
    <w:name w:val="heading 6"/>
    <w:basedOn w:val="Normal"/>
    <w:next w:val="Normal"/>
    <w:link w:val="Ttulo6Char"/>
    <w:uiPriority w:val="9"/>
    <w:qFormat/>
    <w:rsid w:val="00935331"/>
    <w:pPr>
      <w:spacing w:before="240" w:after="60" w:line="276" w:lineRule="auto"/>
      <w:outlineLvl w:val="5"/>
    </w:pPr>
    <w:rPr>
      <w:rFonts w:ascii="Calibri" w:hAnsi="Calibri"/>
      <w:b/>
      <w:bCs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6Char">
    <w:name w:val="Título 6 Char"/>
    <w:basedOn w:val="Fontepargpadro"/>
    <w:link w:val="Ttulo6"/>
    <w:uiPriority w:val="9"/>
    <w:rsid w:val="00935331"/>
    <w:rPr>
      <w:rFonts w:ascii="Calibri" w:eastAsia="Times New Roman" w:hAnsi="Calibri" w:cs="Times New Roman"/>
      <w:b/>
      <w:bCs/>
    </w:rPr>
  </w:style>
  <w:style w:type="paragraph" w:styleId="Recuodecorpodetexto">
    <w:name w:val="Body Text Indent"/>
    <w:basedOn w:val="Normal"/>
    <w:link w:val="RecuodecorpodetextoChar1"/>
    <w:rsid w:val="00935331"/>
    <w:pPr>
      <w:widowControl w:val="0"/>
      <w:spacing w:before="120" w:line="360" w:lineRule="auto"/>
    </w:pPr>
    <w:rPr>
      <w:sz w:val="22"/>
      <w:szCs w:val="22"/>
      <w:lang w:val="x-none" w:eastAsia="x-none"/>
    </w:rPr>
  </w:style>
  <w:style w:type="character" w:customStyle="1" w:styleId="RecuodecorpodetextoChar">
    <w:name w:val="Recuo de corpo de texto Char"/>
    <w:basedOn w:val="Fontepargpadro"/>
    <w:uiPriority w:val="99"/>
    <w:semiHidden/>
    <w:rsid w:val="0093533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1">
    <w:name w:val="Recuo de corpo de texto Char1"/>
    <w:link w:val="Recuodecorpodetexto"/>
    <w:rsid w:val="00935331"/>
    <w:rPr>
      <w:rFonts w:ascii="Times New Roman" w:eastAsia="Times New Roman" w:hAnsi="Times New Roman" w:cs="Times New Roman"/>
      <w:lang w:val="x-none" w:eastAsia="x-none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935331"/>
    <w:pPr>
      <w:spacing w:after="120" w:line="480" w:lineRule="auto"/>
      <w:ind w:left="283"/>
    </w:pPr>
    <w:rPr>
      <w:rFonts w:ascii="Arial" w:eastAsia="Calibri" w:hAnsi="Arial"/>
      <w:szCs w:val="22"/>
      <w:lang w:eastAsia="en-US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935331"/>
    <w:rPr>
      <w:rFonts w:ascii="Arial" w:eastAsia="Calibri" w:hAnsi="Arial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2034</Words>
  <Characters>10987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</dc:creator>
  <cp:lastModifiedBy>Lidiane</cp:lastModifiedBy>
  <cp:revision>4</cp:revision>
  <dcterms:created xsi:type="dcterms:W3CDTF">2013-09-23T13:13:00Z</dcterms:created>
  <dcterms:modified xsi:type="dcterms:W3CDTF">2013-09-24T12:10:00Z</dcterms:modified>
</cp:coreProperties>
</file>